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30FE0" w14:textId="77777777" w:rsidR="00EE5A90" w:rsidRPr="00EE5A90" w:rsidRDefault="00137389" w:rsidP="00EE5A9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7.2</w:t>
      </w:r>
      <w:r w:rsidR="00EE5A90">
        <w:rPr>
          <w:rFonts w:ascii="Arial" w:hAnsi="Arial" w:cs="Arial"/>
        </w:rPr>
        <w:t xml:space="preserve"> </w:t>
      </w:r>
      <w:r w:rsidR="00AA4372">
        <w:rPr>
          <w:rFonts w:ascii="Arial" w:hAnsi="Arial" w:cs="Arial"/>
        </w:rPr>
        <w:t>In</w:t>
      </w:r>
      <w:r w:rsidR="00EE5A90" w:rsidRPr="00EE5A90">
        <w:rPr>
          <w:rFonts w:ascii="Arial" w:hAnsi="Arial" w:cs="Arial"/>
        </w:rPr>
        <w:t xml:space="preserve">dvendige </w:t>
      </w:r>
      <w:r w:rsidR="00AA4372">
        <w:rPr>
          <w:rFonts w:ascii="Arial" w:hAnsi="Arial" w:cs="Arial"/>
        </w:rPr>
        <w:t>facadefuger om</w:t>
      </w:r>
      <w:r w:rsidR="00EE5A90" w:rsidRPr="00EE5A90">
        <w:rPr>
          <w:rFonts w:ascii="Arial" w:hAnsi="Arial" w:cs="Arial"/>
        </w:rPr>
        <w:t xml:space="preserve"> vinduer og døre. </w:t>
      </w:r>
    </w:p>
    <w:p w14:paraId="2E74E4BC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5577CA66" w14:textId="77777777" w:rsidR="00883340" w:rsidRPr="00281CF3" w:rsidRDefault="0088334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6F9C9D8B" w14:textId="77777777" w:rsidR="00EE5A90" w:rsidRPr="00EE5A90" w:rsidRDefault="00137389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7.2.1</w:t>
      </w:r>
      <w:r w:rsidR="00EE5A90" w:rsidRPr="00EE5A90">
        <w:rPr>
          <w:rFonts w:ascii="Arial" w:hAnsi="Arial" w:cs="Arial"/>
        </w:rPr>
        <w:t xml:space="preserve"> </w:t>
      </w:r>
      <w:r w:rsidR="006F7182">
        <w:rPr>
          <w:rFonts w:ascii="Arial" w:hAnsi="Arial" w:cs="Arial"/>
        </w:rPr>
        <w:t>Generelt</w:t>
      </w:r>
    </w:p>
    <w:p w14:paraId="6654CC50" w14:textId="77777777" w:rsidR="00EE5A90" w:rsidRP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  <w:r w:rsidRPr="00EE5A90">
        <w:rPr>
          <w:rFonts w:ascii="Arial" w:hAnsi="Arial" w:cs="Arial"/>
        </w:rPr>
        <w:t>Følgende basisbeskrivelse er gældende:</w:t>
      </w:r>
    </w:p>
    <w:p w14:paraId="5E2F0BC7" w14:textId="77777777" w:rsidR="00EE5A90" w:rsidRPr="00AA4372" w:rsidRDefault="00EE5A90" w:rsidP="001834DA">
      <w:pPr>
        <w:pStyle w:val="ListParagraph1"/>
        <w:numPr>
          <w:ilvl w:val="0"/>
          <w:numId w:val="3"/>
        </w:numPr>
        <w:autoSpaceDE w:val="0"/>
        <w:autoSpaceDN w:val="0"/>
        <w:adjustRightInd w:val="0"/>
        <w:ind w:hanging="643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bips </w:t>
      </w:r>
      <w:r w:rsidR="00AA4372" w:rsidRPr="00AA4372">
        <w:rPr>
          <w:rFonts w:ascii="Arial" w:hAnsi="Arial" w:cs="Arial"/>
          <w:iCs/>
        </w:rPr>
        <w:t>Basisbeskrivelse – fuger B2.320</w:t>
      </w:r>
    </w:p>
    <w:p w14:paraId="4DE3AEA7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32B022F2" w14:textId="77777777" w:rsidR="00883340" w:rsidRPr="00281CF3" w:rsidRDefault="0088334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2A39756F" w14:textId="77777777" w:rsidR="00EE5A90" w:rsidRPr="00EE5A90" w:rsidRDefault="00137389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7.2</w:t>
      </w:r>
      <w:r w:rsidR="00EE5A90" w:rsidRPr="00EE5A90">
        <w:rPr>
          <w:rFonts w:ascii="Arial" w:hAnsi="Arial" w:cs="Arial"/>
        </w:rPr>
        <w:t>.2 Omfang</w:t>
      </w:r>
    </w:p>
    <w:p w14:paraId="795ADCCB" w14:textId="77777777" w:rsidR="00EE5A90" w:rsidRP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  <w:r w:rsidRPr="00EE5A90">
        <w:rPr>
          <w:rFonts w:ascii="Arial" w:hAnsi="Arial" w:cs="Arial"/>
        </w:rPr>
        <w:t>Arbejdet omfatter</w:t>
      </w:r>
      <w:r w:rsidR="00AA4372">
        <w:rPr>
          <w:rFonts w:ascii="Arial" w:hAnsi="Arial" w:cs="Arial"/>
        </w:rPr>
        <w:t xml:space="preserve"> indvendige fuger mellem ydervægsåbninger og alle karmsider på </w:t>
      </w:r>
      <w:r w:rsidR="00AA4372" w:rsidRPr="008722B8">
        <w:rPr>
          <w:rFonts w:ascii="Arial" w:hAnsi="Arial" w:cs="Arial"/>
          <w:color w:val="FF0000"/>
        </w:rPr>
        <w:t xml:space="preserve">vinduer, </w:t>
      </w:r>
      <w:r w:rsidRPr="008722B8">
        <w:rPr>
          <w:rFonts w:ascii="Arial" w:hAnsi="Arial" w:cs="Arial"/>
          <w:color w:val="FF0000"/>
        </w:rPr>
        <w:t>døre</w:t>
      </w:r>
      <w:r w:rsidR="00AA4372" w:rsidRPr="008722B8">
        <w:rPr>
          <w:rFonts w:ascii="Arial" w:hAnsi="Arial" w:cs="Arial"/>
          <w:color w:val="FF0000"/>
        </w:rPr>
        <w:t xml:space="preserve"> og fyldningspartier</w:t>
      </w:r>
      <w:r w:rsidRPr="00EE5A90">
        <w:rPr>
          <w:rFonts w:ascii="Arial" w:hAnsi="Arial" w:cs="Arial"/>
        </w:rPr>
        <w:t>.</w:t>
      </w:r>
    </w:p>
    <w:p w14:paraId="2DD53DCD" w14:textId="77777777" w:rsidR="00EE5A90" w:rsidRDefault="00A21E1F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Der er i alt </w:t>
      </w:r>
      <w:r w:rsidRPr="008C393E">
        <w:rPr>
          <w:rFonts w:ascii="Arial" w:hAnsi="Arial" w:cs="Arial"/>
          <w:color w:val="FF0000"/>
        </w:rPr>
        <w:t>XX</w:t>
      </w:r>
      <w:r>
        <w:rPr>
          <w:rFonts w:ascii="Arial" w:hAnsi="Arial" w:cs="Arial"/>
        </w:rPr>
        <w:t xml:space="preserve"> elementer, der skal udføres </w:t>
      </w:r>
      <w:r w:rsidR="00545EE5">
        <w:rPr>
          <w:rFonts w:ascii="Arial" w:hAnsi="Arial" w:cs="Arial"/>
        </w:rPr>
        <w:t xml:space="preserve">indvendig </w:t>
      </w:r>
      <w:r>
        <w:rPr>
          <w:rFonts w:ascii="Arial" w:hAnsi="Arial" w:cs="Arial"/>
        </w:rPr>
        <w:t>fuge omkring.</w:t>
      </w:r>
    </w:p>
    <w:p w14:paraId="68B0A43B" w14:textId="77777777" w:rsidR="00545EE5" w:rsidRDefault="00545EE5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Den samlede længde af indvendig fugning udgør </w:t>
      </w:r>
      <w:r w:rsidRPr="008C393E">
        <w:rPr>
          <w:rFonts w:ascii="Arial" w:hAnsi="Arial" w:cs="Arial"/>
          <w:color w:val="FF0000"/>
        </w:rPr>
        <w:t>XXXX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lbm</w:t>
      </w:r>
      <w:proofErr w:type="spellEnd"/>
      <w:r>
        <w:rPr>
          <w:rFonts w:ascii="Arial" w:hAnsi="Arial" w:cs="Arial"/>
        </w:rPr>
        <w:t>.</w:t>
      </w:r>
    </w:p>
    <w:p w14:paraId="5B996591" w14:textId="77777777" w:rsidR="00C25BFD" w:rsidRPr="00EE5A90" w:rsidRDefault="00C25BFD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Fugerne er som udgangspunkt projekteret med en bredde på </w:t>
      </w:r>
      <w:smartTag w:uri="urn:schemas-microsoft-com:office:smarttags" w:element="metricconverter">
        <w:smartTagPr>
          <w:attr w:name="ProductID" w:val="12 mm"/>
        </w:smartTagPr>
        <w:r w:rsidRPr="00C25BFD">
          <w:rPr>
            <w:rFonts w:ascii="Arial" w:hAnsi="Arial" w:cs="Arial"/>
            <w:color w:val="FF0000"/>
          </w:rPr>
          <w:t>12</w:t>
        </w:r>
        <w:r>
          <w:rPr>
            <w:rFonts w:ascii="Arial" w:hAnsi="Arial" w:cs="Arial"/>
          </w:rPr>
          <w:t xml:space="preserve"> mm</w:t>
        </w:r>
      </w:smartTag>
      <w:r>
        <w:rPr>
          <w:rFonts w:ascii="Arial" w:hAnsi="Arial" w:cs="Arial"/>
        </w:rPr>
        <w:t>.</w:t>
      </w:r>
    </w:p>
    <w:p w14:paraId="26DA485D" w14:textId="77777777" w:rsidR="00A21E1F" w:rsidRDefault="00A21E1F" w:rsidP="00281CF3">
      <w:pPr>
        <w:autoSpaceDE w:val="0"/>
        <w:autoSpaceDN w:val="0"/>
        <w:adjustRightInd w:val="0"/>
        <w:rPr>
          <w:rFonts w:ascii="Arial" w:hAnsi="Arial" w:cs="Arial"/>
        </w:rPr>
      </w:pPr>
    </w:p>
    <w:p w14:paraId="1F16E5B7" w14:textId="77777777" w:rsidR="00883340" w:rsidRPr="00281CF3" w:rsidRDefault="00883340" w:rsidP="00281CF3">
      <w:pPr>
        <w:autoSpaceDE w:val="0"/>
        <w:autoSpaceDN w:val="0"/>
        <w:adjustRightInd w:val="0"/>
        <w:rPr>
          <w:rFonts w:ascii="Arial" w:hAnsi="Arial" w:cs="Arial"/>
        </w:rPr>
      </w:pPr>
    </w:p>
    <w:p w14:paraId="4C774D5C" w14:textId="77777777" w:rsidR="00EE5A90" w:rsidRPr="00EE5A90" w:rsidRDefault="00137389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7.2</w:t>
      </w:r>
      <w:r w:rsidR="00EE5A90" w:rsidRPr="00EE5A90">
        <w:rPr>
          <w:rFonts w:ascii="Arial" w:hAnsi="Arial" w:cs="Arial"/>
        </w:rPr>
        <w:t>.3 Lokalisering</w:t>
      </w:r>
    </w:p>
    <w:p w14:paraId="17DF9EE3" w14:textId="77777777" w:rsidR="00EE5A90" w:rsidRPr="00EE5A90" w:rsidRDefault="00EE5A90" w:rsidP="008722B8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 w:rsidR="008C393E">
        <w:rPr>
          <w:rFonts w:ascii="Arial" w:hAnsi="Arial" w:cs="Arial"/>
        </w:rPr>
        <w:t>ygning</w:t>
      </w:r>
      <w:r w:rsidR="006F7182">
        <w:rPr>
          <w:rFonts w:ascii="Arial" w:hAnsi="Arial" w:cs="Arial"/>
        </w:rPr>
        <w:t xml:space="preserve"> </w:t>
      </w:r>
      <w:r w:rsidR="006F7182" w:rsidRPr="006F7182">
        <w:rPr>
          <w:rFonts w:ascii="Arial" w:hAnsi="Arial" w:cs="Arial"/>
          <w:color w:val="FF0000"/>
        </w:rPr>
        <w:t>W</w:t>
      </w:r>
      <w:r w:rsidR="008C393E">
        <w:rPr>
          <w:rFonts w:ascii="Arial" w:hAnsi="Arial" w:cs="Arial"/>
        </w:rPr>
        <w:t xml:space="preserve"> – F</w:t>
      </w:r>
      <w:r w:rsidRPr="00EE5A90">
        <w:rPr>
          <w:rFonts w:ascii="Arial" w:hAnsi="Arial" w:cs="Arial"/>
        </w:rPr>
        <w:t>acade</w:t>
      </w:r>
      <w:r w:rsidR="006F7182">
        <w:rPr>
          <w:rFonts w:ascii="Arial" w:hAnsi="Arial" w:cs="Arial"/>
        </w:rPr>
        <w:t xml:space="preserve"> </w:t>
      </w:r>
      <w:r w:rsidR="006F7182" w:rsidRPr="006F7182">
        <w:rPr>
          <w:rFonts w:ascii="Arial" w:hAnsi="Arial" w:cs="Arial"/>
          <w:color w:val="FF0000"/>
        </w:rPr>
        <w:t>X</w:t>
      </w:r>
      <w:r w:rsidR="008C393E">
        <w:rPr>
          <w:rFonts w:ascii="Arial" w:hAnsi="Arial" w:cs="Arial"/>
        </w:rPr>
        <w:t xml:space="preserve"> – Etage</w:t>
      </w:r>
      <w:r w:rsidR="006F7182">
        <w:rPr>
          <w:rFonts w:ascii="Arial" w:hAnsi="Arial" w:cs="Arial"/>
        </w:rPr>
        <w:t xml:space="preserve"> </w:t>
      </w:r>
      <w:r w:rsidR="006F7182" w:rsidRPr="006F7182">
        <w:rPr>
          <w:rFonts w:ascii="Arial" w:hAnsi="Arial" w:cs="Arial"/>
          <w:color w:val="FF0000"/>
        </w:rPr>
        <w:t>a, b &amp; d</w:t>
      </w:r>
      <w:r w:rsidR="008C393E">
        <w:rPr>
          <w:rFonts w:ascii="Arial" w:hAnsi="Arial" w:cs="Arial"/>
        </w:rPr>
        <w:t xml:space="preserve"> – Rum</w:t>
      </w:r>
      <w:r w:rsidR="006F7182">
        <w:rPr>
          <w:rFonts w:ascii="Arial" w:hAnsi="Arial" w:cs="Arial"/>
        </w:rPr>
        <w:t xml:space="preserve"> </w:t>
      </w:r>
      <w:r w:rsidR="006F7182" w:rsidRPr="006F7182">
        <w:rPr>
          <w:rFonts w:ascii="Arial" w:hAnsi="Arial" w:cs="Arial"/>
          <w:color w:val="FF0000"/>
        </w:rPr>
        <w:t xml:space="preserve">xx, </w:t>
      </w:r>
      <w:proofErr w:type="spellStart"/>
      <w:r w:rsidR="006F7182" w:rsidRPr="006F7182">
        <w:rPr>
          <w:rFonts w:ascii="Arial" w:hAnsi="Arial" w:cs="Arial"/>
          <w:color w:val="FF0000"/>
        </w:rPr>
        <w:t>xy</w:t>
      </w:r>
      <w:proofErr w:type="spellEnd"/>
      <w:r w:rsidR="006F7182" w:rsidRPr="006F7182">
        <w:rPr>
          <w:rFonts w:ascii="Arial" w:hAnsi="Arial" w:cs="Arial"/>
          <w:color w:val="FF0000"/>
        </w:rPr>
        <w:t xml:space="preserve">, </w:t>
      </w:r>
      <w:proofErr w:type="spellStart"/>
      <w:r w:rsidR="006F7182" w:rsidRPr="006F7182">
        <w:rPr>
          <w:rFonts w:ascii="Arial" w:hAnsi="Arial" w:cs="Arial"/>
          <w:color w:val="FF0000"/>
        </w:rPr>
        <w:t>xz</w:t>
      </w:r>
      <w:proofErr w:type="spellEnd"/>
      <w:r w:rsidR="006F7182" w:rsidRPr="006F7182">
        <w:rPr>
          <w:rFonts w:ascii="Arial" w:hAnsi="Arial" w:cs="Arial"/>
          <w:color w:val="FF0000"/>
        </w:rPr>
        <w:t xml:space="preserve"> &amp; </w:t>
      </w:r>
      <w:proofErr w:type="spellStart"/>
      <w:r w:rsidR="006F7182" w:rsidRPr="006F7182">
        <w:rPr>
          <w:rFonts w:ascii="Arial" w:hAnsi="Arial" w:cs="Arial"/>
          <w:color w:val="FF0000"/>
        </w:rPr>
        <w:t>yz</w:t>
      </w:r>
      <w:proofErr w:type="spellEnd"/>
      <w:r w:rsidRPr="00EE5A90">
        <w:rPr>
          <w:rFonts w:ascii="Arial" w:hAnsi="Arial" w:cs="Arial"/>
        </w:rPr>
        <w:t>.</w:t>
      </w:r>
    </w:p>
    <w:p w14:paraId="78DF237B" w14:textId="77777777" w:rsidR="008C393E" w:rsidRDefault="008C393E" w:rsidP="008722B8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 – F</w:t>
      </w:r>
      <w:r w:rsidRPr="00EE5A90">
        <w:rPr>
          <w:rFonts w:ascii="Arial" w:hAnsi="Arial" w:cs="Arial"/>
        </w:rPr>
        <w:t>acade</w:t>
      </w:r>
      <w:r>
        <w:rPr>
          <w:rFonts w:ascii="Arial" w:hAnsi="Arial" w:cs="Arial"/>
        </w:rPr>
        <w:t xml:space="preserve"> – Etage – Rum</w:t>
      </w:r>
      <w:r w:rsidRPr="00EE5A90">
        <w:rPr>
          <w:rFonts w:ascii="Arial" w:hAnsi="Arial" w:cs="Arial"/>
        </w:rPr>
        <w:t>.</w:t>
      </w:r>
    </w:p>
    <w:p w14:paraId="23612EA8" w14:textId="77777777" w:rsidR="006F7182" w:rsidRPr="00EE5A90" w:rsidRDefault="006F7182" w:rsidP="008722B8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 – F</w:t>
      </w:r>
      <w:r w:rsidRPr="00EE5A90">
        <w:rPr>
          <w:rFonts w:ascii="Arial" w:hAnsi="Arial" w:cs="Arial"/>
        </w:rPr>
        <w:t>acade</w:t>
      </w:r>
      <w:r>
        <w:rPr>
          <w:rFonts w:ascii="Arial" w:hAnsi="Arial" w:cs="Arial"/>
        </w:rPr>
        <w:t xml:space="preserve"> – Etage – Rum</w:t>
      </w:r>
      <w:r w:rsidRPr="00EE5A90">
        <w:rPr>
          <w:rFonts w:ascii="Arial" w:hAnsi="Arial" w:cs="Arial"/>
        </w:rPr>
        <w:t>.</w:t>
      </w:r>
    </w:p>
    <w:p w14:paraId="62479801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6F9F484F" w14:textId="77777777" w:rsidR="00883340" w:rsidRPr="00EE5A90" w:rsidRDefault="0088334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4CA5F8C2" w14:textId="77777777" w:rsidR="00EE5A90" w:rsidRDefault="00137389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7.2</w:t>
      </w:r>
      <w:r w:rsidR="008C393E">
        <w:rPr>
          <w:rFonts w:ascii="Arial" w:hAnsi="Arial" w:cs="Arial"/>
        </w:rPr>
        <w:t xml:space="preserve">.4 </w:t>
      </w:r>
      <w:r w:rsidR="00883340">
        <w:rPr>
          <w:rFonts w:ascii="Arial" w:hAnsi="Arial" w:cs="Arial"/>
        </w:rPr>
        <w:t>Projektmateriale</w:t>
      </w:r>
    </w:p>
    <w:p w14:paraId="16450046" w14:textId="77777777" w:rsidR="00883340" w:rsidRPr="00BD7999" w:rsidRDefault="00BD7999" w:rsidP="008833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Foruden nedenstående tegninger og nærværende beskrivelse for indvendige facadefuger </w:t>
      </w:r>
      <w:r w:rsidR="0071349B">
        <w:rPr>
          <w:rFonts w:ascii="Arial" w:hAnsi="Arial" w:cs="Arial"/>
        </w:rPr>
        <w:t xml:space="preserve">skal fugeentreprenøren være opmærksom på de fællesbetingelser og generelle betingelser, der måtte være udleveret til ham. </w:t>
      </w:r>
      <w:r>
        <w:rPr>
          <w:rFonts w:ascii="Arial" w:hAnsi="Arial" w:cs="Arial"/>
        </w:rPr>
        <w:t xml:space="preserve"> </w:t>
      </w:r>
    </w:p>
    <w:p w14:paraId="70283014" w14:textId="77777777" w:rsidR="00EE5A90" w:rsidRPr="00EE5A90" w:rsidRDefault="008C393E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Størrelse, fordeling og placering af de elementer</w:t>
      </w:r>
      <w:r w:rsidR="006F71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der skal fuges omkring</w:t>
      </w:r>
      <w:r w:rsidR="00BD79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fremgår af følgende tegninger</w:t>
      </w:r>
      <w:r w:rsidR="00EE5A90" w:rsidRPr="00EE5A90">
        <w:rPr>
          <w:rFonts w:ascii="Arial" w:hAnsi="Arial" w:cs="Arial"/>
        </w:rPr>
        <w:t xml:space="preserve">: </w:t>
      </w:r>
    </w:p>
    <w:p w14:paraId="50C96760" w14:textId="77777777" w:rsidR="008C393E" w:rsidRPr="00EE5A90" w:rsidRDefault="008C393E" w:rsidP="001834DA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 – F</w:t>
      </w:r>
      <w:r w:rsidRPr="00EE5A90">
        <w:rPr>
          <w:rFonts w:ascii="Arial" w:hAnsi="Arial" w:cs="Arial"/>
        </w:rPr>
        <w:t>acade</w:t>
      </w:r>
      <w:r w:rsidR="001834DA">
        <w:rPr>
          <w:rFonts w:ascii="Arial" w:hAnsi="Arial" w:cs="Arial"/>
        </w:rPr>
        <w:t xml:space="preserve"> – Etage – Rum:  </w:t>
      </w:r>
      <w:r>
        <w:rPr>
          <w:rFonts w:ascii="Arial" w:hAnsi="Arial" w:cs="Arial"/>
        </w:rPr>
        <w:t xml:space="preserve">Tegning nr.: </w:t>
      </w:r>
      <w:r w:rsidRPr="008C393E">
        <w:rPr>
          <w:rFonts w:ascii="Arial" w:hAnsi="Arial" w:cs="Arial"/>
          <w:color w:val="FF0000"/>
        </w:rPr>
        <w:t>XX-XXX-X</w:t>
      </w:r>
      <w:r w:rsidR="00875CB9">
        <w:rPr>
          <w:rFonts w:ascii="Arial" w:hAnsi="Arial" w:cs="Arial"/>
          <w:color w:val="FF0000"/>
        </w:rPr>
        <w:t xml:space="preserve"> </w:t>
      </w:r>
      <w:r w:rsidR="00875CB9" w:rsidRPr="00875CB9">
        <w:rPr>
          <w:rFonts w:ascii="Arial" w:hAnsi="Arial" w:cs="Arial"/>
          <w:color w:val="auto"/>
        </w:rPr>
        <w:t>af dato:</w:t>
      </w:r>
      <w:r w:rsidR="00875CB9">
        <w:rPr>
          <w:rFonts w:ascii="Arial" w:hAnsi="Arial" w:cs="Arial"/>
          <w:color w:val="FF0000"/>
        </w:rPr>
        <w:t xml:space="preserve"> xx-xx-xx</w:t>
      </w:r>
    </w:p>
    <w:p w14:paraId="598FAE4E" w14:textId="77777777" w:rsidR="008C393E" w:rsidRPr="00EE5A90" w:rsidRDefault="008C393E" w:rsidP="001834DA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 – F</w:t>
      </w:r>
      <w:r w:rsidRPr="00EE5A90">
        <w:rPr>
          <w:rFonts w:ascii="Arial" w:hAnsi="Arial" w:cs="Arial"/>
        </w:rPr>
        <w:t>acade</w:t>
      </w:r>
      <w:r>
        <w:rPr>
          <w:rFonts w:ascii="Arial" w:hAnsi="Arial" w:cs="Arial"/>
        </w:rPr>
        <w:t xml:space="preserve"> – Etage – Rum</w:t>
      </w:r>
      <w:r w:rsidRPr="00EE5A90">
        <w:rPr>
          <w:rFonts w:ascii="Arial" w:hAnsi="Arial" w:cs="Arial"/>
        </w:rPr>
        <w:t>.</w:t>
      </w:r>
      <w:r w:rsidR="001834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Tegning nr.: </w:t>
      </w:r>
      <w:r w:rsidRPr="008C393E">
        <w:rPr>
          <w:rFonts w:ascii="Arial" w:hAnsi="Arial" w:cs="Arial"/>
          <w:color w:val="FF0000"/>
        </w:rPr>
        <w:t>XX-XXX-X</w:t>
      </w:r>
      <w:r w:rsidR="00875CB9">
        <w:rPr>
          <w:rFonts w:ascii="Arial" w:hAnsi="Arial" w:cs="Arial"/>
          <w:color w:val="FF0000"/>
        </w:rPr>
        <w:t xml:space="preserve"> </w:t>
      </w:r>
      <w:r w:rsidR="00875CB9" w:rsidRPr="00875CB9">
        <w:rPr>
          <w:rFonts w:ascii="Arial" w:hAnsi="Arial" w:cs="Arial"/>
          <w:color w:val="auto"/>
        </w:rPr>
        <w:t>af dato:</w:t>
      </w:r>
      <w:r w:rsidR="00875CB9">
        <w:rPr>
          <w:rFonts w:ascii="Arial" w:hAnsi="Arial" w:cs="Arial"/>
          <w:color w:val="FF0000"/>
        </w:rPr>
        <w:t xml:space="preserve"> xx-xx-xx</w:t>
      </w:r>
    </w:p>
    <w:p w14:paraId="781EDDC5" w14:textId="77777777" w:rsidR="008C393E" w:rsidRDefault="008C393E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532EBCEF" w14:textId="77777777" w:rsidR="00883340" w:rsidRPr="00281CF3" w:rsidRDefault="0088334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43130C18" w14:textId="77777777" w:rsidR="00EE5A90" w:rsidRPr="00EE5A90" w:rsidRDefault="00137389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7.2</w:t>
      </w:r>
      <w:r w:rsidR="00EE5A90" w:rsidRPr="00EE5A90">
        <w:rPr>
          <w:rFonts w:ascii="Arial" w:hAnsi="Arial" w:cs="Arial"/>
        </w:rPr>
        <w:t xml:space="preserve">.5 </w:t>
      </w:r>
      <w:r w:rsidR="006F7182">
        <w:rPr>
          <w:rFonts w:ascii="Arial" w:hAnsi="Arial" w:cs="Arial"/>
        </w:rPr>
        <w:t>Planlægning</w:t>
      </w:r>
    </w:p>
    <w:p w14:paraId="4CC3C471" w14:textId="77777777" w:rsidR="00875CB9" w:rsidRDefault="00875CB9" w:rsidP="00EE5A90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</w:t>
      </w:r>
      <w:r w:rsidR="006F7182">
        <w:rPr>
          <w:rFonts w:ascii="Arial" w:hAnsi="Arial" w:cs="Arial"/>
        </w:rPr>
        <w:t>rbejdes udførelse i de forskellige områder skal</w:t>
      </w:r>
      <w:r>
        <w:rPr>
          <w:rFonts w:ascii="Arial" w:hAnsi="Arial" w:cs="Arial"/>
        </w:rPr>
        <w:t xml:space="preserve"> ske i overensstemmelse med udførelses</w:t>
      </w:r>
      <w:r w:rsidR="006F7182">
        <w:rPr>
          <w:rFonts w:ascii="Arial" w:hAnsi="Arial" w:cs="Arial"/>
        </w:rPr>
        <w:t>tidsplan</w:t>
      </w:r>
      <w:r>
        <w:rPr>
          <w:rFonts w:ascii="Arial" w:hAnsi="Arial" w:cs="Arial"/>
        </w:rPr>
        <w:t xml:space="preserve"> – Tegning nr. </w:t>
      </w:r>
      <w:r w:rsidRPr="00875CB9">
        <w:rPr>
          <w:rFonts w:ascii="Arial" w:hAnsi="Arial" w:cs="Arial"/>
          <w:color w:val="FF0000"/>
        </w:rPr>
        <w:t>XX-XXX-X</w:t>
      </w:r>
      <w:r>
        <w:rPr>
          <w:rFonts w:ascii="Arial" w:hAnsi="Arial" w:cs="Arial"/>
        </w:rPr>
        <w:t xml:space="preserve"> af dato: </w:t>
      </w:r>
      <w:r w:rsidRPr="00875CB9">
        <w:rPr>
          <w:rFonts w:ascii="Arial" w:hAnsi="Arial" w:cs="Arial"/>
          <w:color w:val="FF0000"/>
        </w:rPr>
        <w:t>xx-xx-xx</w:t>
      </w:r>
      <w:r>
        <w:rPr>
          <w:rFonts w:ascii="Arial" w:hAnsi="Arial" w:cs="Arial"/>
          <w:color w:val="FF0000"/>
        </w:rPr>
        <w:t>.</w:t>
      </w:r>
    </w:p>
    <w:p w14:paraId="0D540715" w14:textId="77777777" w:rsidR="008251A6" w:rsidRPr="004C7F0D" w:rsidRDefault="00875CB9" w:rsidP="00EE5A90">
      <w:pPr>
        <w:autoSpaceDE w:val="0"/>
        <w:autoSpaceDN w:val="0"/>
        <w:adjustRightInd w:val="0"/>
        <w:rPr>
          <w:rFonts w:ascii="Arial" w:hAnsi="Arial" w:cs="Arial"/>
          <w:color w:val="auto"/>
        </w:rPr>
      </w:pPr>
      <w:r w:rsidRPr="004C7F0D">
        <w:rPr>
          <w:rFonts w:ascii="Arial" w:hAnsi="Arial" w:cs="Arial"/>
          <w:color w:val="auto"/>
        </w:rPr>
        <w:t>Fugeentreprenøren skal bidrage til samarbejdet med øvrige entreprenører, der skal udføre andet arbejde i det pågældende område samtidigt</w:t>
      </w:r>
      <w:r w:rsidR="008251A6" w:rsidRPr="004C7F0D">
        <w:rPr>
          <w:rFonts w:ascii="Arial" w:hAnsi="Arial" w:cs="Arial"/>
          <w:color w:val="auto"/>
        </w:rPr>
        <w:t>.</w:t>
      </w:r>
    </w:p>
    <w:p w14:paraId="6BA076E9" w14:textId="77777777" w:rsidR="00EE5A90" w:rsidRPr="00EE5A90" w:rsidRDefault="008251A6" w:rsidP="002443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auto"/>
        </w:rPr>
        <w:lastRenderedPageBreak/>
        <w:t xml:space="preserve">Fugeentreprenøren skal </w:t>
      </w:r>
      <w:r w:rsidRPr="004C7F0D">
        <w:rPr>
          <w:rFonts w:ascii="Arial" w:hAnsi="Arial" w:cs="Arial"/>
          <w:color w:val="auto"/>
        </w:rPr>
        <w:t>endvidere</w:t>
      </w:r>
      <w:r>
        <w:rPr>
          <w:rFonts w:ascii="Arial" w:hAnsi="Arial" w:cs="Arial"/>
          <w:color w:val="auto"/>
        </w:rPr>
        <w:t xml:space="preserve"> </w:t>
      </w:r>
      <w:r w:rsidR="00875CB9">
        <w:rPr>
          <w:rFonts w:ascii="Arial" w:hAnsi="Arial" w:cs="Arial"/>
        </w:rPr>
        <w:t xml:space="preserve">koordinere </w:t>
      </w:r>
      <w:r>
        <w:rPr>
          <w:rFonts w:ascii="Arial" w:hAnsi="Arial" w:cs="Arial"/>
        </w:rPr>
        <w:t>det endelige udførelsestidspunkt med</w:t>
      </w:r>
      <w:r w:rsidR="00875CB9">
        <w:rPr>
          <w:rFonts w:ascii="Arial" w:hAnsi="Arial" w:cs="Arial"/>
        </w:rPr>
        <w:t xml:space="preserve"> de entreprenører</w:t>
      </w:r>
      <w:r>
        <w:rPr>
          <w:rFonts w:ascii="Arial" w:hAnsi="Arial" w:cs="Arial"/>
        </w:rPr>
        <w:t>, der</w:t>
      </w:r>
      <w:r w:rsidR="00875CB9">
        <w:rPr>
          <w:rFonts w:ascii="Arial" w:hAnsi="Arial" w:cs="Arial"/>
        </w:rPr>
        <w:t xml:space="preserve"> forudgående </w:t>
      </w:r>
      <w:r w:rsidR="00137389">
        <w:rPr>
          <w:rFonts w:ascii="Arial" w:hAnsi="Arial" w:cs="Arial"/>
        </w:rPr>
        <w:t>leverer og monterer de overflader</w:t>
      </w:r>
      <w:r>
        <w:rPr>
          <w:rFonts w:ascii="Arial" w:hAnsi="Arial" w:cs="Arial"/>
        </w:rPr>
        <w:t xml:space="preserve"> og facadeelementer</w:t>
      </w:r>
      <w:r w:rsidR="00BD79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37389">
        <w:rPr>
          <w:rFonts w:ascii="Arial" w:hAnsi="Arial" w:cs="Arial"/>
        </w:rPr>
        <w:t>der skal fuges imellem jævnfør pkt. 7.</w:t>
      </w:r>
      <w:r w:rsidR="00281CF3">
        <w:rPr>
          <w:rFonts w:ascii="Arial" w:hAnsi="Arial" w:cs="Arial"/>
        </w:rPr>
        <w:t>2.</w:t>
      </w:r>
      <w:r w:rsidR="00137389">
        <w:rPr>
          <w:rFonts w:ascii="Arial" w:hAnsi="Arial" w:cs="Arial"/>
        </w:rPr>
        <w:t>7</w:t>
      </w:r>
      <w:r w:rsidR="00281CF3">
        <w:rPr>
          <w:rFonts w:ascii="Arial" w:hAnsi="Arial" w:cs="Arial"/>
        </w:rPr>
        <w:t>, og de entreprenører, der efterfølgende skal udføre arbejder i samme område</w:t>
      </w:r>
      <w:r w:rsidR="00BD7999">
        <w:rPr>
          <w:rFonts w:ascii="Arial" w:hAnsi="Arial" w:cs="Arial"/>
        </w:rPr>
        <w:t xml:space="preserve"> jævnfør pkt. 7.2.8</w:t>
      </w:r>
      <w:r w:rsidR="00281CF3">
        <w:rPr>
          <w:rFonts w:ascii="Arial" w:hAnsi="Arial" w:cs="Arial"/>
        </w:rPr>
        <w:t>.</w:t>
      </w:r>
    </w:p>
    <w:p w14:paraId="05FEB106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16D9E7B5" w14:textId="77777777" w:rsidR="00BD1F28" w:rsidRPr="00281CF3" w:rsidRDefault="00BD1F28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409ACAE5" w14:textId="77777777" w:rsidR="00EE5A90" w:rsidRPr="00EE5A90" w:rsidRDefault="00137389" w:rsidP="00EE5A9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7.2</w:t>
      </w:r>
      <w:r w:rsidR="00EE5A90" w:rsidRPr="00EE5A90">
        <w:rPr>
          <w:rFonts w:ascii="Arial" w:hAnsi="Arial" w:cs="Arial"/>
        </w:rPr>
        <w:t xml:space="preserve">.6 </w:t>
      </w:r>
      <w:r w:rsidR="008722B8">
        <w:rPr>
          <w:rFonts w:ascii="Arial" w:hAnsi="Arial" w:cs="Arial"/>
        </w:rPr>
        <w:t>Kontakt</w:t>
      </w:r>
      <w:r w:rsidR="00BD1F28">
        <w:rPr>
          <w:rFonts w:ascii="Arial" w:hAnsi="Arial" w:cs="Arial"/>
        </w:rPr>
        <w:t>fladernes m</w:t>
      </w:r>
      <w:r w:rsidR="00295C33">
        <w:rPr>
          <w:rFonts w:ascii="Arial" w:hAnsi="Arial" w:cs="Arial"/>
        </w:rPr>
        <w:t>aterialer</w:t>
      </w:r>
    </w:p>
    <w:p w14:paraId="0D667941" w14:textId="77777777" w:rsidR="00295C33" w:rsidRDefault="00295C33" w:rsidP="00EE5A90">
      <w:pPr>
        <w:autoSpaceDE w:val="0"/>
        <w:autoSpaceDN w:val="0"/>
        <w:adjustRightInd w:val="0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</w:t>
      </w:r>
      <w:r w:rsidR="00207163">
        <w:rPr>
          <w:rFonts w:ascii="Arial" w:hAnsi="Arial" w:cs="Arial"/>
        </w:rPr>
        <w:t xml:space="preserve"> </w:t>
      </w:r>
      <w:r w:rsidR="00207163" w:rsidRPr="004E6BE9">
        <w:rPr>
          <w:rFonts w:ascii="Arial" w:hAnsi="Arial" w:cs="Arial"/>
          <w:color w:val="FF0000"/>
        </w:rPr>
        <w:t>W</w:t>
      </w:r>
      <w:r>
        <w:rPr>
          <w:rFonts w:ascii="Arial" w:hAnsi="Arial" w:cs="Arial"/>
        </w:rPr>
        <w:t xml:space="preserve"> – F</w:t>
      </w:r>
      <w:r w:rsidRPr="00EE5A90">
        <w:rPr>
          <w:rFonts w:ascii="Arial" w:hAnsi="Arial" w:cs="Arial"/>
        </w:rPr>
        <w:t>acade</w:t>
      </w:r>
      <w:r w:rsidR="00207163">
        <w:rPr>
          <w:rFonts w:ascii="Arial" w:hAnsi="Arial" w:cs="Arial"/>
        </w:rPr>
        <w:t xml:space="preserve"> </w:t>
      </w:r>
      <w:r w:rsidR="00207163" w:rsidRPr="004E6BE9">
        <w:rPr>
          <w:rFonts w:ascii="Arial" w:hAnsi="Arial" w:cs="Arial"/>
          <w:color w:val="FF0000"/>
        </w:rPr>
        <w:t>X</w:t>
      </w:r>
      <w:r>
        <w:rPr>
          <w:rFonts w:ascii="Arial" w:hAnsi="Arial" w:cs="Arial"/>
        </w:rPr>
        <w:t xml:space="preserve"> – Etage</w:t>
      </w:r>
      <w:r w:rsidR="004E6BE9" w:rsidRPr="004E6BE9">
        <w:rPr>
          <w:rFonts w:ascii="Arial" w:hAnsi="Arial" w:cs="Arial"/>
          <w:color w:val="FF0000"/>
        </w:rPr>
        <w:t xml:space="preserve"> </w:t>
      </w:r>
      <w:r w:rsidR="004E6BE9" w:rsidRPr="006F7182">
        <w:rPr>
          <w:rFonts w:ascii="Arial" w:hAnsi="Arial" w:cs="Arial"/>
          <w:color w:val="FF0000"/>
        </w:rPr>
        <w:t>a, b &amp; d</w:t>
      </w:r>
      <w:r>
        <w:rPr>
          <w:rFonts w:ascii="Arial" w:hAnsi="Arial" w:cs="Arial"/>
        </w:rPr>
        <w:t xml:space="preserve"> – Rum</w:t>
      </w:r>
      <w:r w:rsidRPr="00EE5A90">
        <w:rPr>
          <w:rFonts w:ascii="Arial" w:hAnsi="Arial" w:cs="Arial"/>
        </w:rPr>
        <w:t>.</w:t>
      </w:r>
    </w:p>
    <w:p w14:paraId="2F465FB9" w14:textId="77777777" w:rsidR="00EE5A90" w:rsidRPr="00295C33" w:rsidRDefault="00295C33" w:rsidP="008722B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Vinduer er udført med karme af:  </w:t>
      </w:r>
      <w:r w:rsidRPr="00295C33">
        <w:rPr>
          <w:rFonts w:ascii="Arial" w:hAnsi="Arial" w:cs="Arial"/>
          <w:color w:val="FF0000"/>
        </w:rPr>
        <w:t>Plast</w:t>
      </w:r>
      <w:r>
        <w:rPr>
          <w:rFonts w:ascii="Arial" w:hAnsi="Arial" w:cs="Arial"/>
          <w:color w:val="FF0000"/>
        </w:rPr>
        <w:t xml:space="preserve"> </w:t>
      </w:r>
    </w:p>
    <w:p w14:paraId="39D2FD05" w14:textId="77777777" w:rsidR="00295C33" w:rsidRPr="00295C33" w:rsidRDefault="00295C33" w:rsidP="008722B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Døre er udført med karme af:  </w:t>
      </w:r>
      <w:r>
        <w:rPr>
          <w:rFonts w:ascii="Arial" w:hAnsi="Arial" w:cs="Arial"/>
          <w:color w:val="FF0000"/>
        </w:rPr>
        <w:t>Eloxeret aluminium</w:t>
      </w:r>
      <w:r>
        <w:rPr>
          <w:rFonts w:ascii="Arial" w:hAnsi="Arial" w:cs="Arial"/>
          <w:color w:val="auto"/>
        </w:rPr>
        <w:t xml:space="preserve"> </w:t>
      </w:r>
    </w:p>
    <w:p w14:paraId="6E418739" w14:textId="77777777" w:rsidR="00295C33" w:rsidRPr="00295C33" w:rsidRDefault="00137389" w:rsidP="008722B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  <w:color w:val="auto"/>
        </w:rPr>
        <w:t>Fyldnings</w:t>
      </w:r>
      <w:r w:rsidR="00295C33" w:rsidRPr="00295C33">
        <w:rPr>
          <w:rFonts w:ascii="Arial" w:hAnsi="Arial" w:cs="Arial"/>
          <w:color w:val="auto"/>
        </w:rPr>
        <w:t>elementer er udfør med karme af:</w:t>
      </w:r>
      <w:r w:rsidR="00295C33">
        <w:rPr>
          <w:rFonts w:ascii="Arial" w:hAnsi="Arial" w:cs="Arial"/>
          <w:color w:val="FF0000"/>
        </w:rPr>
        <w:t xml:space="preserve">  Træ</w:t>
      </w:r>
    </w:p>
    <w:p w14:paraId="62ED90D0" w14:textId="77777777" w:rsidR="00295C33" w:rsidRPr="00295C33" w:rsidRDefault="00295C33" w:rsidP="008722B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Overflade af facadelysninger er udført af: </w:t>
      </w:r>
      <w:r w:rsidRPr="00295C33">
        <w:rPr>
          <w:rFonts w:ascii="Arial" w:hAnsi="Arial" w:cs="Arial"/>
          <w:color w:val="FF0000"/>
        </w:rPr>
        <w:t>Gipskarton</w:t>
      </w:r>
      <w:r>
        <w:rPr>
          <w:rFonts w:ascii="Arial" w:hAnsi="Arial" w:cs="Arial"/>
          <w:color w:val="FF0000"/>
        </w:rPr>
        <w:t xml:space="preserve"> </w:t>
      </w:r>
    </w:p>
    <w:p w14:paraId="4ED9662F" w14:textId="77777777" w:rsidR="00295C33" w:rsidRPr="00207163" w:rsidRDefault="00295C33" w:rsidP="008722B8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  <w:color w:val="auto"/>
        </w:rPr>
        <w:t>Gulvafretning</w:t>
      </w:r>
      <w:r w:rsidR="00137389">
        <w:rPr>
          <w:rFonts w:ascii="Arial" w:hAnsi="Arial" w:cs="Arial"/>
          <w:color w:val="auto"/>
        </w:rPr>
        <w:t>/gulv</w:t>
      </w:r>
      <w:r>
        <w:rPr>
          <w:rFonts w:ascii="Arial" w:hAnsi="Arial" w:cs="Arial"/>
          <w:color w:val="auto"/>
        </w:rPr>
        <w:t xml:space="preserve"> er udført af:</w:t>
      </w:r>
      <w:r w:rsidR="00137389">
        <w:rPr>
          <w:rFonts w:ascii="Arial" w:hAnsi="Arial" w:cs="Arial"/>
          <w:color w:val="auto"/>
        </w:rPr>
        <w:t xml:space="preserve"> </w:t>
      </w:r>
      <w:r w:rsidR="00137389" w:rsidRPr="00137389">
        <w:rPr>
          <w:rFonts w:ascii="Arial" w:hAnsi="Arial" w:cs="Arial"/>
          <w:color w:val="FF0000"/>
        </w:rPr>
        <w:t>Træ</w:t>
      </w:r>
      <w:r>
        <w:rPr>
          <w:rFonts w:ascii="Arial" w:hAnsi="Arial" w:cs="Arial"/>
          <w:color w:val="auto"/>
        </w:rPr>
        <w:t xml:space="preserve"> </w:t>
      </w:r>
    </w:p>
    <w:p w14:paraId="05320520" w14:textId="77777777" w:rsidR="00207163" w:rsidRDefault="00207163" w:rsidP="00207163">
      <w:pPr>
        <w:autoSpaceDE w:val="0"/>
        <w:autoSpaceDN w:val="0"/>
        <w:adjustRightInd w:val="0"/>
        <w:rPr>
          <w:rFonts w:ascii="Arial" w:hAnsi="Arial" w:cs="Arial"/>
        </w:rPr>
      </w:pPr>
    </w:p>
    <w:p w14:paraId="6AFB4D40" w14:textId="77777777" w:rsidR="00295C33" w:rsidRDefault="00295C33" w:rsidP="00295C33">
      <w:pPr>
        <w:autoSpaceDE w:val="0"/>
        <w:autoSpaceDN w:val="0"/>
        <w:adjustRightInd w:val="0"/>
        <w:rPr>
          <w:rFonts w:ascii="Arial" w:hAnsi="Arial" w:cs="Arial"/>
        </w:rPr>
      </w:pPr>
      <w:r w:rsidRPr="00EE5A90">
        <w:rPr>
          <w:rFonts w:ascii="Arial" w:hAnsi="Arial" w:cs="Arial"/>
        </w:rPr>
        <w:t>B</w:t>
      </w:r>
      <w:r>
        <w:rPr>
          <w:rFonts w:ascii="Arial" w:hAnsi="Arial" w:cs="Arial"/>
        </w:rPr>
        <w:t>ygning – F</w:t>
      </w:r>
      <w:r w:rsidRPr="00EE5A90">
        <w:rPr>
          <w:rFonts w:ascii="Arial" w:hAnsi="Arial" w:cs="Arial"/>
        </w:rPr>
        <w:t>acade</w:t>
      </w:r>
      <w:r>
        <w:rPr>
          <w:rFonts w:ascii="Arial" w:hAnsi="Arial" w:cs="Arial"/>
        </w:rPr>
        <w:t xml:space="preserve"> – Etage – Rum</w:t>
      </w:r>
      <w:r w:rsidRPr="00EE5A90">
        <w:rPr>
          <w:rFonts w:ascii="Arial" w:hAnsi="Arial" w:cs="Arial"/>
        </w:rPr>
        <w:t>.</w:t>
      </w:r>
    </w:p>
    <w:p w14:paraId="45CF8C08" w14:textId="77777777" w:rsidR="00295C33" w:rsidRPr="00295C33" w:rsidRDefault="00295C33" w:rsidP="008722B8">
      <w:pPr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Vinduer er udført med karme af:  </w:t>
      </w:r>
      <w:r w:rsidRPr="00295C33">
        <w:rPr>
          <w:rFonts w:ascii="Arial" w:hAnsi="Arial" w:cs="Arial"/>
          <w:color w:val="FF0000"/>
        </w:rPr>
        <w:t>Plast</w:t>
      </w:r>
      <w:r>
        <w:rPr>
          <w:rFonts w:ascii="Arial" w:hAnsi="Arial" w:cs="Arial"/>
          <w:color w:val="FF0000"/>
        </w:rPr>
        <w:t xml:space="preserve"> </w:t>
      </w:r>
    </w:p>
    <w:p w14:paraId="463BEB71" w14:textId="77777777" w:rsidR="00295C33" w:rsidRPr="00295C33" w:rsidRDefault="00295C33" w:rsidP="008722B8">
      <w:pPr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Døre er udført med karme af:  </w:t>
      </w:r>
      <w:r>
        <w:rPr>
          <w:rFonts w:ascii="Arial" w:hAnsi="Arial" w:cs="Arial"/>
          <w:color w:val="FF0000"/>
        </w:rPr>
        <w:t>Eloxeret aluminium</w:t>
      </w:r>
      <w:r>
        <w:rPr>
          <w:rFonts w:ascii="Arial" w:hAnsi="Arial" w:cs="Arial"/>
          <w:color w:val="auto"/>
        </w:rPr>
        <w:t xml:space="preserve"> </w:t>
      </w:r>
    </w:p>
    <w:p w14:paraId="03C43468" w14:textId="77777777" w:rsidR="00295C33" w:rsidRPr="00295C33" w:rsidRDefault="00137389" w:rsidP="008722B8">
      <w:pPr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  <w:color w:val="auto"/>
        </w:rPr>
        <w:t>Fyldnings</w:t>
      </w:r>
      <w:r w:rsidR="00295C33" w:rsidRPr="00295C33">
        <w:rPr>
          <w:rFonts w:ascii="Arial" w:hAnsi="Arial" w:cs="Arial"/>
          <w:color w:val="auto"/>
        </w:rPr>
        <w:t>elementer er udfør med karme af:</w:t>
      </w:r>
      <w:r w:rsidR="00295C33">
        <w:rPr>
          <w:rFonts w:ascii="Arial" w:hAnsi="Arial" w:cs="Arial"/>
          <w:color w:val="FF0000"/>
        </w:rPr>
        <w:t xml:space="preserve">  Træ</w:t>
      </w:r>
    </w:p>
    <w:p w14:paraId="191B31E8" w14:textId="77777777" w:rsidR="00295C33" w:rsidRDefault="00295C33" w:rsidP="008722B8">
      <w:pPr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Overflade af facadelysninger er udført af: </w:t>
      </w:r>
      <w:r w:rsidRPr="00295C33">
        <w:rPr>
          <w:rFonts w:ascii="Arial" w:hAnsi="Arial" w:cs="Arial"/>
          <w:color w:val="FF0000"/>
        </w:rPr>
        <w:t>Gipskarton</w:t>
      </w:r>
    </w:p>
    <w:p w14:paraId="435646A1" w14:textId="77777777" w:rsidR="00137389" w:rsidRDefault="00137389" w:rsidP="008722B8">
      <w:pPr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Gulvafretning/gulv er udført af: </w:t>
      </w:r>
      <w:r w:rsidRPr="00137389">
        <w:rPr>
          <w:rFonts w:ascii="Arial" w:hAnsi="Arial" w:cs="Arial"/>
          <w:color w:val="FF0000"/>
        </w:rPr>
        <w:t>Træ</w:t>
      </w:r>
      <w:r>
        <w:rPr>
          <w:rFonts w:ascii="Arial" w:hAnsi="Arial" w:cs="Arial"/>
          <w:color w:val="auto"/>
        </w:rPr>
        <w:t xml:space="preserve"> </w:t>
      </w:r>
    </w:p>
    <w:p w14:paraId="5FE074EA" w14:textId="77777777" w:rsidR="00EE5A90" w:rsidRPr="004E6BE9" w:rsidRDefault="00295C33" w:rsidP="00295C33">
      <w:pPr>
        <w:pStyle w:val="ListParagraph1"/>
        <w:ind w:left="0"/>
        <w:rPr>
          <w:rFonts w:ascii="Arial" w:hAnsi="Arial" w:cs="Arial"/>
          <w:color w:val="FF0000"/>
        </w:rPr>
      </w:pPr>
      <w:r w:rsidRPr="004E6BE9">
        <w:rPr>
          <w:rFonts w:ascii="Arial" w:hAnsi="Arial" w:cs="Arial"/>
          <w:color w:val="FF0000"/>
        </w:rPr>
        <w:t>Etc.</w:t>
      </w:r>
    </w:p>
    <w:p w14:paraId="40F21A76" w14:textId="77777777" w:rsidR="00295C33" w:rsidRDefault="00295C33" w:rsidP="00281CF3">
      <w:pPr>
        <w:autoSpaceDE w:val="0"/>
        <w:autoSpaceDN w:val="0"/>
        <w:adjustRightInd w:val="0"/>
        <w:rPr>
          <w:rFonts w:ascii="Arial" w:hAnsi="Arial" w:cs="Arial"/>
        </w:rPr>
      </w:pPr>
    </w:p>
    <w:p w14:paraId="22EDF876" w14:textId="77777777" w:rsidR="00BD1F28" w:rsidRPr="00EE5A90" w:rsidRDefault="00BD1F28" w:rsidP="00281CF3">
      <w:pPr>
        <w:autoSpaceDE w:val="0"/>
        <w:autoSpaceDN w:val="0"/>
        <w:adjustRightInd w:val="0"/>
        <w:rPr>
          <w:rFonts w:ascii="Arial" w:hAnsi="Arial" w:cs="Arial"/>
        </w:rPr>
      </w:pPr>
    </w:p>
    <w:p w14:paraId="1E61874F" w14:textId="77777777" w:rsidR="00EE5A90" w:rsidRPr="00EE5A90" w:rsidRDefault="00281CF3" w:rsidP="00EE5A90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 xml:space="preserve">7.2.7 Forudgående </w:t>
      </w:r>
      <w:r w:rsidR="00EE5A90" w:rsidRPr="00EE5A90">
        <w:rPr>
          <w:rFonts w:ascii="Arial" w:hAnsi="Arial" w:cs="Arial"/>
          <w:szCs w:val="17"/>
        </w:rPr>
        <w:t>arbejder</w:t>
      </w:r>
    </w:p>
    <w:p w14:paraId="1E909D45" w14:textId="77777777" w:rsidR="00137389" w:rsidRPr="00EE5A90" w:rsidRDefault="00137389" w:rsidP="00137389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Levering og montering af </w:t>
      </w:r>
      <w:r w:rsidRPr="00EE5A90">
        <w:rPr>
          <w:rFonts w:ascii="Arial" w:hAnsi="Arial" w:cs="Arial"/>
        </w:rPr>
        <w:t>vinduer</w:t>
      </w:r>
      <w:r>
        <w:rPr>
          <w:rFonts w:ascii="Arial" w:hAnsi="Arial" w:cs="Arial"/>
        </w:rPr>
        <w:t>,</w:t>
      </w:r>
      <w:r w:rsidRPr="00EE5A90">
        <w:rPr>
          <w:rFonts w:ascii="Arial" w:hAnsi="Arial" w:cs="Arial"/>
        </w:rPr>
        <w:t xml:space="preserve"> døre</w:t>
      </w:r>
      <w:r>
        <w:rPr>
          <w:rFonts w:ascii="Arial" w:hAnsi="Arial" w:cs="Arial"/>
        </w:rPr>
        <w:t xml:space="preserve"> m.v.</w:t>
      </w:r>
      <w:r w:rsidR="00281CF3">
        <w:rPr>
          <w:rFonts w:ascii="Arial" w:hAnsi="Arial" w:cs="Arial"/>
        </w:rPr>
        <w:t xml:space="preserve"> inkl. stopning</w:t>
      </w:r>
      <w:r>
        <w:rPr>
          <w:rFonts w:ascii="Arial" w:hAnsi="Arial" w:cs="Arial"/>
        </w:rPr>
        <w:t>:</w:t>
      </w:r>
      <w:r w:rsidRPr="00EE5A90">
        <w:rPr>
          <w:rFonts w:ascii="Arial" w:hAnsi="Arial" w:cs="Arial"/>
        </w:rPr>
        <w:t xml:space="preserve"> </w:t>
      </w:r>
      <w:r w:rsidRPr="002443DC">
        <w:rPr>
          <w:rFonts w:ascii="Arial" w:hAnsi="Arial" w:cs="Arial"/>
          <w:color w:val="FF0000"/>
        </w:rPr>
        <w:t>Tømrer-entreprisen.</w:t>
      </w:r>
    </w:p>
    <w:p w14:paraId="2CEE230E" w14:textId="77777777" w:rsidR="00137389" w:rsidRDefault="00137389" w:rsidP="00137389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Indvendige facadeoverflader og facadelysninger: </w:t>
      </w:r>
      <w:r w:rsidRPr="002443DC">
        <w:rPr>
          <w:rFonts w:ascii="Arial" w:hAnsi="Arial" w:cs="Arial"/>
          <w:color w:val="FF0000"/>
        </w:rPr>
        <w:t>Murer-entreprisen.</w:t>
      </w:r>
      <w:r>
        <w:rPr>
          <w:rFonts w:ascii="Arial" w:hAnsi="Arial" w:cs="Arial"/>
          <w:color w:val="FF0000"/>
        </w:rPr>
        <w:t xml:space="preserve"> </w:t>
      </w:r>
    </w:p>
    <w:p w14:paraId="46C39266" w14:textId="77777777" w:rsidR="00137389" w:rsidRPr="002443DC" w:rsidRDefault="00137389" w:rsidP="00137389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color w:val="auto"/>
        </w:rPr>
      </w:pPr>
      <w:r w:rsidRPr="002443DC">
        <w:rPr>
          <w:rFonts w:ascii="Arial" w:hAnsi="Arial" w:cs="Arial"/>
          <w:color w:val="auto"/>
        </w:rPr>
        <w:t>G</w:t>
      </w:r>
      <w:r>
        <w:rPr>
          <w:rFonts w:ascii="Arial" w:hAnsi="Arial" w:cs="Arial"/>
          <w:color w:val="auto"/>
        </w:rPr>
        <w:t>ulvafretning/gulv i dør</w:t>
      </w:r>
      <w:r w:rsidRPr="002443DC">
        <w:rPr>
          <w:rFonts w:ascii="Arial" w:hAnsi="Arial" w:cs="Arial"/>
          <w:color w:val="auto"/>
        </w:rPr>
        <w:t>åbninger</w:t>
      </w:r>
      <w:r>
        <w:rPr>
          <w:rFonts w:ascii="Arial" w:hAnsi="Arial" w:cs="Arial"/>
          <w:color w:val="auto"/>
        </w:rPr>
        <w:t xml:space="preserve"> og tilsvarende</w:t>
      </w:r>
      <w:r w:rsidRPr="002443DC">
        <w:rPr>
          <w:rFonts w:ascii="Arial" w:hAnsi="Arial" w:cs="Arial"/>
          <w:color w:val="auto"/>
        </w:rPr>
        <w:t>:</w:t>
      </w:r>
      <w:r>
        <w:rPr>
          <w:rFonts w:ascii="Arial" w:hAnsi="Arial" w:cs="Arial"/>
        </w:rPr>
        <w:t xml:space="preserve"> </w:t>
      </w:r>
      <w:r w:rsidRPr="002443DC">
        <w:rPr>
          <w:rFonts w:ascii="Arial" w:hAnsi="Arial" w:cs="Arial"/>
          <w:color w:val="FF0000"/>
        </w:rPr>
        <w:t>Gulv-entreprisen.</w:t>
      </w:r>
    </w:p>
    <w:p w14:paraId="57D42360" w14:textId="77777777" w:rsidR="00137389" w:rsidRPr="004E6BE9" w:rsidRDefault="00137389" w:rsidP="00137389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color w:val="FF0000"/>
        </w:rPr>
      </w:pPr>
      <w:r w:rsidRPr="004E6BE9">
        <w:rPr>
          <w:rFonts w:ascii="Arial" w:hAnsi="Arial" w:cs="Arial"/>
          <w:color w:val="FF0000"/>
        </w:rPr>
        <w:t>Andet.</w:t>
      </w:r>
    </w:p>
    <w:p w14:paraId="005E0F4B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337D5590" w14:textId="77777777" w:rsidR="00BD1F28" w:rsidRPr="00EE5A90" w:rsidRDefault="00BD1F28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6A483A52" w14:textId="77777777" w:rsidR="00BD7999" w:rsidRDefault="00BD7999" w:rsidP="00EE5A90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7.2.8 Efterfølgende arbejder</w:t>
      </w:r>
    </w:p>
    <w:p w14:paraId="6FF24F2D" w14:textId="77777777" w:rsidR="0071349B" w:rsidRPr="00EE5A90" w:rsidRDefault="0071349B" w:rsidP="0071349B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Indvendig spartling og maling af facader og facadelysninger:</w:t>
      </w:r>
      <w:r w:rsidRPr="00EE5A90">
        <w:rPr>
          <w:rFonts w:ascii="Arial" w:hAnsi="Arial" w:cs="Arial"/>
        </w:rPr>
        <w:t xml:space="preserve"> </w:t>
      </w:r>
      <w:r w:rsidRPr="0071349B">
        <w:rPr>
          <w:rFonts w:ascii="Arial" w:hAnsi="Arial" w:cs="Arial"/>
          <w:color w:val="FF0000"/>
        </w:rPr>
        <w:t>Mal</w:t>
      </w:r>
      <w:r w:rsidRPr="002443DC">
        <w:rPr>
          <w:rFonts w:ascii="Arial" w:hAnsi="Arial" w:cs="Arial"/>
          <w:color w:val="FF0000"/>
        </w:rPr>
        <w:t>er-entreprisen.</w:t>
      </w:r>
    </w:p>
    <w:p w14:paraId="3DD4670F" w14:textId="77777777" w:rsidR="0071349B" w:rsidRPr="00EE5A90" w:rsidRDefault="0071349B" w:rsidP="0071349B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Montering af indvendige lysningspaneler og </w:t>
      </w:r>
      <w:proofErr w:type="spellStart"/>
      <w:r>
        <w:rPr>
          <w:rFonts w:ascii="Arial" w:hAnsi="Arial" w:cs="Arial"/>
        </w:rPr>
        <w:t>vinduesplader</w:t>
      </w:r>
      <w:proofErr w:type="spellEnd"/>
      <w:r>
        <w:rPr>
          <w:rFonts w:ascii="Arial" w:hAnsi="Arial" w:cs="Arial"/>
        </w:rPr>
        <w:t xml:space="preserve">. </w:t>
      </w:r>
      <w:r w:rsidRPr="0071349B">
        <w:rPr>
          <w:rFonts w:ascii="Arial" w:hAnsi="Arial" w:cs="Arial"/>
          <w:color w:val="FF0000"/>
        </w:rPr>
        <w:t>Tømrer-entreprisen</w:t>
      </w:r>
    </w:p>
    <w:p w14:paraId="18829214" w14:textId="77777777" w:rsidR="0071349B" w:rsidRDefault="0071349B" w:rsidP="0071349B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Montering af fodlister og fejelister: </w:t>
      </w:r>
      <w:r w:rsidRPr="0071349B">
        <w:rPr>
          <w:rFonts w:ascii="Arial" w:hAnsi="Arial" w:cs="Arial"/>
          <w:color w:val="FF0000"/>
        </w:rPr>
        <w:t>Tømrer-entreprisen</w:t>
      </w:r>
    </w:p>
    <w:p w14:paraId="642AC4C2" w14:textId="77777777" w:rsidR="0071349B" w:rsidRPr="00EE5A90" w:rsidRDefault="00BD1F28" w:rsidP="0071349B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Lakering af gulv: </w:t>
      </w:r>
      <w:r w:rsidRPr="00BD1F28">
        <w:rPr>
          <w:rFonts w:ascii="Arial" w:hAnsi="Arial" w:cs="Arial"/>
          <w:color w:val="FF0000"/>
        </w:rPr>
        <w:t>Gulv-entreprisen</w:t>
      </w:r>
    </w:p>
    <w:p w14:paraId="57CB28DB" w14:textId="77777777" w:rsidR="0071349B" w:rsidRPr="004E6BE9" w:rsidRDefault="0071349B" w:rsidP="0071349B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color w:val="FF0000"/>
        </w:rPr>
      </w:pPr>
      <w:r w:rsidRPr="004E6BE9">
        <w:rPr>
          <w:rFonts w:ascii="Arial" w:hAnsi="Arial" w:cs="Arial"/>
          <w:color w:val="FF0000"/>
        </w:rPr>
        <w:t>Andet.</w:t>
      </w:r>
    </w:p>
    <w:p w14:paraId="27EB465B" w14:textId="77777777" w:rsidR="00BD7999" w:rsidRDefault="00BD7999" w:rsidP="00BD7999"/>
    <w:p w14:paraId="07F6E103" w14:textId="77777777" w:rsidR="00BD1F28" w:rsidRPr="00BD7999" w:rsidRDefault="00BD1F28" w:rsidP="00BD7999"/>
    <w:p w14:paraId="2522DC4D" w14:textId="77777777" w:rsidR="00EE5A90" w:rsidRPr="00EE5A90" w:rsidRDefault="00281CF3" w:rsidP="00EE5A90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lastRenderedPageBreak/>
        <w:t>7.2</w:t>
      </w:r>
      <w:r w:rsidR="00EE5A90" w:rsidRPr="00EE5A90">
        <w:rPr>
          <w:rFonts w:ascii="Arial" w:hAnsi="Arial" w:cs="Arial"/>
          <w:szCs w:val="17"/>
        </w:rPr>
        <w:t>.9 Materialer og produkter</w:t>
      </w:r>
    </w:p>
    <w:p w14:paraId="456A2FE4" w14:textId="77777777" w:rsidR="00EE5A90" w:rsidRDefault="00EE5A90" w:rsidP="00C25BFD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 w:rsidRPr="00BD1F28">
        <w:rPr>
          <w:rFonts w:ascii="Arial" w:hAnsi="Arial" w:cs="Arial"/>
          <w:b/>
        </w:rPr>
        <w:t>Isolering</w:t>
      </w:r>
      <w:r w:rsidR="00BD1F28" w:rsidRPr="00BD1F28">
        <w:rPr>
          <w:rFonts w:ascii="Arial" w:hAnsi="Arial" w:cs="Arial"/>
          <w:b/>
        </w:rPr>
        <w:t xml:space="preserve"> til stopning</w:t>
      </w:r>
    </w:p>
    <w:p w14:paraId="15BC2754" w14:textId="77777777" w:rsidR="00C25BFD" w:rsidRPr="004E6BE9" w:rsidRDefault="00C25BFD" w:rsidP="001834DA">
      <w:pPr>
        <w:pStyle w:val="ListParagraph1"/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4E6BE9">
        <w:rPr>
          <w:rFonts w:ascii="Arial" w:hAnsi="Arial" w:cs="Arial"/>
          <w:color w:val="FF0000"/>
        </w:rPr>
        <w:t>Stopning udføres af vinduesmontøren og indgår ikke i denne entreprise</w:t>
      </w:r>
    </w:p>
    <w:p w14:paraId="6E3D91C3" w14:textId="77777777" w:rsidR="00EE5A90" w:rsidRPr="00EE5A90" w:rsidRDefault="00EE5A90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E5A90">
        <w:rPr>
          <w:rFonts w:ascii="Arial" w:hAnsi="Arial" w:cs="Arial"/>
        </w:rPr>
        <w:t>Type: Mineraluld, Fugefilt.</w:t>
      </w:r>
    </w:p>
    <w:p w14:paraId="4B0DD449" w14:textId="77777777" w:rsidR="00EE5A90" w:rsidRPr="00EE5A90" w:rsidRDefault="00EE5A90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Komprimering: </w:t>
      </w:r>
      <w:r w:rsidR="008722B8">
        <w:rPr>
          <w:rFonts w:ascii="Arial" w:hAnsi="Arial" w:cs="Arial"/>
        </w:rPr>
        <w:t>I overensstemmelse med leverandørens anvisning</w:t>
      </w:r>
      <w:r w:rsidRPr="00EE5A90">
        <w:rPr>
          <w:rFonts w:ascii="Arial" w:hAnsi="Arial" w:cs="Arial"/>
        </w:rPr>
        <w:t>.</w:t>
      </w:r>
    </w:p>
    <w:p w14:paraId="6C95C477" w14:textId="77777777" w:rsidR="00EE5A90" w:rsidRPr="00EE5A90" w:rsidRDefault="00EE5A90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E5A90">
        <w:rPr>
          <w:rFonts w:ascii="Arial" w:hAnsi="Arial" w:cs="Arial"/>
        </w:rPr>
        <w:t>Dimension: 100x20mm</w:t>
      </w:r>
    </w:p>
    <w:p w14:paraId="489F022A" w14:textId="77777777" w:rsidR="00EE5A90" w:rsidRP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1722E5B1" w14:textId="77777777" w:rsidR="00EE5A90" w:rsidRPr="00EE5A90" w:rsidRDefault="00EE5A90" w:rsidP="00C25BFD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 w:rsidRPr="00EE5A90">
        <w:rPr>
          <w:rFonts w:ascii="Arial" w:hAnsi="Arial" w:cs="Arial"/>
          <w:b/>
        </w:rPr>
        <w:t>Fugeunderlag</w:t>
      </w:r>
    </w:p>
    <w:p w14:paraId="30D28860" w14:textId="77777777" w:rsidR="00207163" w:rsidRDefault="00207163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Type: Rundt evt. med </w:t>
      </w:r>
      <w:proofErr w:type="spellStart"/>
      <w:r>
        <w:rPr>
          <w:rFonts w:ascii="Arial" w:hAnsi="Arial" w:cs="Arial"/>
        </w:rPr>
        <w:t>centerhul</w:t>
      </w:r>
      <w:proofErr w:type="spellEnd"/>
    </w:p>
    <w:p w14:paraId="17C692E2" w14:textId="77777777" w:rsidR="00EE5A90" w:rsidRPr="00EE5A90" w:rsidRDefault="00207163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Materiale:</w:t>
      </w:r>
      <w:r w:rsidR="00EE5A90" w:rsidRPr="00EE5A90">
        <w:rPr>
          <w:rFonts w:ascii="Arial" w:hAnsi="Arial" w:cs="Arial"/>
        </w:rPr>
        <w:t xml:space="preserve"> </w:t>
      </w:r>
      <w:proofErr w:type="spellStart"/>
      <w:r w:rsidR="00EE5A90" w:rsidRPr="00207163">
        <w:rPr>
          <w:rFonts w:ascii="Arial" w:hAnsi="Arial" w:cs="Arial"/>
          <w:color w:val="FF0000"/>
        </w:rPr>
        <w:t>Polyethylen</w:t>
      </w:r>
      <w:proofErr w:type="spellEnd"/>
      <w:r w:rsidRPr="00207163">
        <w:rPr>
          <w:rFonts w:ascii="Arial" w:hAnsi="Arial" w:cs="Arial"/>
          <w:color w:val="FF0000"/>
        </w:rPr>
        <w:t xml:space="preserve"> eller EPDM</w:t>
      </w:r>
      <w:r w:rsidR="00EE5A90" w:rsidRPr="00207163">
        <w:rPr>
          <w:rFonts w:ascii="Arial" w:hAnsi="Arial" w:cs="Arial"/>
          <w:color w:val="FF0000"/>
        </w:rPr>
        <w:t>.</w:t>
      </w:r>
    </w:p>
    <w:p w14:paraId="37FDB0EF" w14:textId="77777777" w:rsidR="00EE5A90" w:rsidRPr="00EE5A90" w:rsidRDefault="00EE5A90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E5A90">
        <w:rPr>
          <w:rFonts w:ascii="Arial" w:hAnsi="Arial" w:cs="Arial"/>
        </w:rPr>
        <w:t>Cellestruktur: Lukket.</w:t>
      </w:r>
    </w:p>
    <w:p w14:paraId="1A798995" w14:textId="77777777" w:rsidR="00EE5A90" w:rsidRDefault="00EE5A90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Nominel dimension: </w:t>
      </w:r>
      <w:r w:rsidR="005D08FC">
        <w:rPr>
          <w:rFonts w:ascii="Arial" w:hAnsi="Arial" w:cs="Arial"/>
        </w:rPr>
        <w:t xml:space="preserve">Fugebredde + </w:t>
      </w:r>
      <w:r w:rsidR="00772FED">
        <w:rPr>
          <w:rFonts w:ascii="Arial" w:hAnsi="Arial" w:cs="Arial"/>
        </w:rPr>
        <w:t>20</w:t>
      </w:r>
      <w:r w:rsidR="005D08FC">
        <w:rPr>
          <w:rFonts w:ascii="Arial" w:hAnsi="Arial" w:cs="Arial"/>
        </w:rPr>
        <w:t>-2</w:t>
      </w:r>
      <w:r w:rsidR="00772FED">
        <w:rPr>
          <w:rFonts w:ascii="Arial" w:hAnsi="Arial" w:cs="Arial"/>
        </w:rPr>
        <w:t>5</w:t>
      </w:r>
      <w:r w:rsidR="005D08FC">
        <w:rPr>
          <w:rFonts w:ascii="Arial" w:hAnsi="Arial" w:cs="Arial"/>
        </w:rPr>
        <w:t xml:space="preserve"> %</w:t>
      </w:r>
    </w:p>
    <w:p w14:paraId="439FDAEB" w14:textId="77777777" w:rsidR="005D08FC" w:rsidRPr="00EE5A90" w:rsidRDefault="005D08FC" w:rsidP="005D08FC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669E2F47" w14:textId="77777777" w:rsidR="00121D61" w:rsidRDefault="00121D61" w:rsidP="00C25BFD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Primer</w:t>
      </w:r>
    </w:p>
    <w:p w14:paraId="5D88A2B0" w14:textId="77777777" w:rsidR="00121D61" w:rsidRPr="00EE5A90" w:rsidRDefault="00121D61" w:rsidP="00121D61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Såfremt producenten </w:t>
      </w:r>
      <w:r>
        <w:rPr>
          <w:rFonts w:ascii="Arial" w:hAnsi="Arial" w:cs="Arial"/>
        </w:rPr>
        <w:t xml:space="preserve">af den specificerede fugemasse </w:t>
      </w:r>
      <w:r w:rsidRPr="00EE5A90">
        <w:rPr>
          <w:rFonts w:ascii="Arial" w:hAnsi="Arial" w:cs="Arial"/>
        </w:rPr>
        <w:t xml:space="preserve">foreskriver anvendelse af primer forud for </w:t>
      </w:r>
      <w:r>
        <w:rPr>
          <w:rFonts w:ascii="Arial" w:hAnsi="Arial" w:cs="Arial"/>
        </w:rPr>
        <w:t>fugning, skal dette udføres i henhold til</w:t>
      </w:r>
      <w:r w:rsidRPr="00EE5A90">
        <w:rPr>
          <w:rFonts w:ascii="Arial" w:hAnsi="Arial" w:cs="Arial"/>
        </w:rPr>
        <w:t xml:space="preserve"> producentens anvisninger.</w:t>
      </w:r>
    </w:p>
    <w:p w14:paraId="5DD6295B" w14:textId="77777777" w:rsidR="00121D61" w:rsidRDefault="00121D61" w:rsidP="00121D61">
      <w:pPr>
        <w:pStyle w:val="ListParagraph1"/>
        <w:autoSpaceDE w:val="0"/>
        <w:autoSpaceDN w:val="0"/>
        <w:adjustRightInd w:val="0"/>
        <w:ind w:left="0"/>
        <w:rPr>
          <w:rFonts w:ascii="Arial" w:hAnsi="Arial" w:cs="Arial"/>
          <w:b/>
        </w:rPr>
      </w:pPr>
    </w:p>
    <w:p w14:paraId="7BFD65B7" w14:textId="77777777" w:rsidR="00121D61" w:rsidRPr="00EE5A90" w:rsidRDefault="00EE5A90" w:rsidP="00121D61">
      <w:pPr>
        <w:pStyle w:val="ListParagraph1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 w:rsidRPr="00EE5A90">
        <w:rPr>
          <w:rFonts w:ascii="Arial" w:hAnsi="Arial" w:cs="Arial"/>
          <w:b/>
        </w:rPr>
        <w:t>Fugemasse</w:t>
      </w:r>
    </w:p>
    <w:p w14:paraId="43341FA2" w14:textId="77777777" w:rsidR="00EE5A90" w:rsidRPr="00F177A2" w:rsidRDefault="00C25BFD" w:rsidP="001834DA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Klasse </w:t>
      </w:r>
      <w:r w:rsidRPr="00C25BFD">
        <w:rPr>
          <w:rFonts w:ascii="Arial" w:hAnsi="Arial" w:cs="Arial"/>
        </w:rPr>
        <w:t>iht. DS/ISO 11600</w:t>
      </w:r>
      <w:r>
        <w:rPr>
          <w:rFonts w:ascii="Arial" w:hAnsi="Arial" w:cs="Arial"/>
        </w:rPr>
        <w:t xml:space="preserve">: </w:t>
      </w:r>
      <w:r w:rsidRPr="00F177A2">
        <w:rPr>
          <w:rFonts w:ascii="Arial" w:hAnsi="Arial" w:cs="Arial"/>
          <w:color w:val="FF0000"/>
        </w:rPr>
        <w:t xml:space="preserve"> F-20 LM</w:t>
      </w:r>
      <w:r w:rsidR="00772FED">
        <w:rPr>
          <w:rFonts w:ascii="Arial" w:hAnsi="Arial" w:cs="Arial"/>
          <w:color w:val="FF0000"/>
        </w:rPr>
        <w:t xml:space="preserve"> (elastisk) eller F-25 LM (højelastisk)</w:t>
      </w:r>
    </w:p>
    <w:p w14:paraId="41AE50F5" w14:textId="77777777" w:rsidR="00C25BFD" w:rsidRPr="00F177A2" w:rsidRDefault="00C25BFD" w:rsidP="001834DA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  <w:lang w:val="en-GB"/>
        </w:rPr>
      </w:pPr>
      <w:r>
        <w:rPr>
          <w:rFonts w:ascii="Arial" w:hAnsi="Arial" w:cs="Arial"/>
        </w:rPr>
        <w:t>Materiale</w:t>
      </w:r>
      <w:r w:rsidRPr="00EE5A90">
        <w:rPr>
          <w:rFonts w:ascii="Arial" w:hAnsi="Arial" w:cs="Arial"/>
        </w:rPr>
        <w:t xml:space="preserve">: </w:t>
      </w:r>
      <w:r w:rsidRPr="00772FED">
        <w:rPr>
          <w:rFonts w:ascii="Arial" w:hAnsi="Arial" w:cs="Arial"/>
          <w:color w:val="auto"/>
          <w:lang w:val="en-GB"/>
        </w:rPr>
        <w:t>S</w:t>
      </w:r>
      <w:r w:rsidR="00772FED" w:rsidRPr="00772FED">
        <w:rPr>
          <w:rFonts w:ascii="Arial" w:hAnsi="Arial" w:cs="Arial"/>
          <w:color w:val="auto"/>
          <w:lang w:val="en-GB"/>
        </w:rPr>
        <w:t>TP</w:t>
      </w:r>
      <w:r w:rsidRPr="00772FED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="00772FED" w:rsidRPr="00772FED">
        <w:rPr>
          <w:rFonts w:ascii="Arial" w:hAnsi="Arial" w:cs="Arial"/>
          <w:color w:val="auto"/>
          <w:lang w:val="en-GB"/>
        </w:rPr>
        <w:t>Hybrid</w:t>
      </w:r>
      <w:r w:rsidRPr="00772FED">
        <w:rPr>
          <w:rFonts w:ascii="Arial" w:hAnsi="Arial" w:cs="Arial"/>
          <w:color w:val="auto"/>
          <w:lang w:val="en-GB"/>
        </w:rPr>
        <w:t>polymer</w:t>
      </w:r>
      <w:proofErr w:type="spellEnd"/>
      <w:r w:rsidRPr="00772FED">
        <w:rPr>
          <w:rFonts w:ascii="Arial" w:hAnsi="Arial" w:cs="Arial"/>
          <w:color w:val="auto"/>
          <w:lang w:val="en-GB"/>
        </w:rPr>
        <w:t>.</w:t>
      </w:r>
    </w:p>
    <w:p w14:paraId="5764AF4E" w14:textId="77777777" w:rsidR="00EE5A90" w:rsidRPr="00F177A2" w:rsidRDefault="00C25BFD" w:rsidP="001834DA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 w:rsidRPr="00F177A2">
        <w:rPr>
          <w:rFonts w:ascii="Arial" w:hAnsi="Arial" w:cs="Arial"/>
        </w:rPr>
        <w:t>Hårdhed</w:t>
      </w:r>
      <w:r w:rsidRPr="00F177A2">
        <w:rPr>
          <w:rFonts w:ascii="Arial" w:hAnsi="Arial" w:cs="Arial"/>
          <w:color w:val="auto"/>
        </w:rPr>
        <w:t>:</w:t>
      </w:r>
      <w:r w:rsidRPr="00F177A2">
        <w:rPr>
          <w:rFonts w:ascii="Arial" w:hAnsi="Arial" w:cs="Arial"/>
          <w:color w:val="FF0000"/>
        </w:rPr>
        <w:t xml:space="preserve"> </w:t>
      </w:r>
      <w:r w:rsidR="00F177A2" w:rsidRPr="00F177A2">
        <w:rPr>
          <w:rFonts w:ascii="Arial" w:hAnsi="Arial" w:cs="Arial"/>
          <w:color w:val="FF0000"/>
        </w:rPr>
        <w:t xml:space="preserve"> </w:t>
      </w:r>
      <w:r w:rsidRPr="00772FED">
        <w:rPr>
          <w:rFonts w:ascii="Arial" w:hAnsi="Arial" w:cs="Arial"/>
          <w:color w:val="auto"/>
        </w:rPr>
        <w:t>45</w:t>
      </w:r>
      <w:r w:rsidR="00772FED" w:rsidRPr="00772FED">
        <w:rPr>
          <w:rFonts w:ascii="Arial" w:hAnsi="Arial" w:cs="Arial"/>
          <w:color w:val="auto"/>
        </w:rPr>
        <w:t>-60</w:t>
      </w:r>
      <w:r w:rsidRPr="00772FED">
        <w:rPr>
          <w:rFonts w:ascii="Arial" w:hAnsi="Arial" w:cs="Arial"/>
          <w:color w:val="auto"/>
        </w:rPr>
        <w:t xml:space="preserve"> </w:t>
      </w:r>
      <w:proofErr w:type="spellStart"/>
      <w:r w:rsidRPr="00772FED">
        <w:rPr>
          <w:rFonts w:ascii="Arial" w:hAnsi="Arial" w:cs="Arial"/>
          <w:color w:val="auto"/>
        </w:rPr>
        <w:t>Shore</w:t>
      </w:r>
      <w:proofErr w:type="spellEnd"/>
      <w:r w:rsidRPr="00772FED">
        <w:rPr>
          <w:rFonts w:ascii="Arial" w:hAnsi="Arial" w:cs="Arial"/>
          <w:color w:val="auto"/>
        </w:rPr>
        <w:t xml:space="preserve"> A</w:t>
      </w:r>
      <w:r w:rsidR="00EE5A90" w:rsidRPr="00F177A2">
        <w:rPr>
          <w:rFonts w:ascii="Arial" w:hAnsi="Arial" w:cs="Arial"/>
          <w:color w:val="FF0000"/>
        </w:rPr>
        <w:t xml:space="preserve"> </w:t>
      </w:r>
    </w:p>
    <w:p w14:paraId="4CA6172E" w14:textId="77777777" w:rsidR="00F177A2" w:rsidRDefault="00F177A2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Fungicid:</w:t>
      </w:r>
      <w:r>
        <w:rPr>
          <w:rFonts w:ascii="Arial" w:hAnsi="Arial" w:cs="Arial"/>
        </w:rPr>
        <w:tab/>
        <w:t xml:space="preserve"> </w:t>
      </w:r>
      <w:r w:rsidRPr="00F177A2">
        <w:rPr>
          <w:rFonts w:ascii="Arial" w:hAnsi="Arial" w:cs="Arial"/>
          <w:color w:val="FF0000"/>
        </w:rPr>
        <w:t>Nej</w:t>
      </w:r>
    </w:p>
    <w:p w14:paraId="1AD4235E" w14:textId="77777777" w:rsidR="00EE5A90" w:rsidRPr="00EE5A90" w:rsidRDefault="00EE5A90" w:rsidP="001834D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Farve: </w:t>
      </w:r>
      <w:r w:rsidR="00F177A2">
        <w:rPr>
          <w:rFonts w:ascii="Arial" w:hAnsi="Arial" w:cs="Arial"/>
        </w:rPr>
        <w:tab/>
        <w:t xml:space="preserve"> </w:t>
      </w:r>
      <w:r w:rsidR="00F177A2" w:rsidRPr="00F177A2">
        <w:rPr>
          <w:rFonts w:ascii="Arial" w:hAnsi="Arial" w:cs="Arial"/>
          <w:color w:val="FF0000"/>
        </w:rPr>
        <w:t>Hvid</w:t>
      </w:r>
      <w:r w:rsidRPr="00EE5A90">
        <w:rPr>
          <w:rFonts w:ascii="Arial" w:hAnsi="Arial" w:cs="Arial"/>
        </w:rPr>
        <w:t>.</w:t>
      </w:r>
    </w:p>
    <w:p w14:paraId="575D96F4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3C74E542" w14:textId="77777777" w:rsidR="00F177A2" w:rsidRPr="00EE5A90" w:rsidRDefault="00F177A2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6B8BEDEA" w14:textId="77777777" w:rsidR="00EE5A90" w:rsidRPr="00EE5A90" w:rsidRDefault="00F177A2" w:rsidP="00EE5A90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7.2</w:t>
      </w:r>
      <w:r w:rsidR="00EE5A90" w:rsidRPr="00EE5A90">
        <w:rPr>
          <w:rFonts w:ascii="Arial" w:hAnsi="Arial" w:cs="Arial"/>
          <w:szCs w:val="17"/>
        </w:rPr>
        <w:t>.10 Udførelse</w:t>
      </w:r>
    </w:p>
    <w:p w14:paraId="72331B26" w14:textId="77777777" w:rsidR="004E6BE9" w:rsidRPr="004E6BE9" w:rsidRDefault="004E6BE9" w:rsidP="00EE5A90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Garanti</w:t>
      </w:r>
    </w:p>
    <w:p w14:paraId="2DA5656F" w14:textId="77777777" w:rsidR="00EE5A90" w:rsidRPr="00EE5A90" w:rsidRDefault="00207163" w:rsidP="00EE5A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Den</w:t>
      </w:r>
      <w:r w:rsidR="00EE5A90" w:rsidRPr="00EE5A90">
        <w:rPr>
          <w:rFonts w:ascii="Arial" w:hAnsi="Arial" w:cs="Arial"/>
        </w:rPr>
        <w:t xml:space="preserve"> udføre</w:t>
      </w:r>
      <w:r>
        <w:rPr>
          <w:rFonts w:ascii="Arial" w:hAnsi="Arial" w:cs="Arial"/>
        </w:rPr>
        <w:t>nde</w:t>
      </w:r>
      <w:r w:rsidR="004E6BE9">
        <w:rPr>
          <w:rFonts w:ascii="Arial" w:hAnsi="Arial" w:cs="Arial"/>
        </w:rPr>
        <w:t xml:space="preserve"> </w:t>
      </w:r>
      <w:r w:rsidR="00756BC0">
        <w:rPr>
          <w:rFonts w:ascii="Arial" w:hAnsi="Arial" w:cs="Arial"/>
        </w:rPr>
        <w:t>fuge</w:t>
      </w:r>
      <w:r w:rsidR="00EE5A90" w:rsidRPr="00EE5A90">
        <w:rPr>
          <w:rFonts w:ascii="Arial" w:hAnsi="Arial" w:cs="Arial"/>
        </w:rPr>
        <w:t>entreprenør</w:t>
      </w:r>
      <w:r>
        <w:rPr>
          <w:rFonts w:ascii="Arial" w:hAnsi="Arial" w:cs="Arial"/>
        </w:rPr>
        <w:t xml:space="preserve"> skal være</w:t>
      </w:r>
      <w:r w:rsidR="00EE5A90" w:rsidRPr="00EE5A90">
        <w:rPr>
          <w:rFonts w:ascii="Arial" w:hAnsi="Arial" w:cs="Arial"/>
        </w:rPr>
        <w:t xml:space="preserve"> </w:t>
      </w:r>
      <w:r w:rsidR="00756BC0">
        <w:rPr>
          <w:rFonts w:ascii="Arial" w:hAnsi="Arial" w:cs="Arial"/>
        </w:rPr>
        <w:t>omfattet</w:t>
      </w:r>
      <w:r w:rsidR="00EE5A90" w:rsidRPr="00EE5A90">
        <w:rPr>
          <w:rFonts w:ascii="Arial" w:hAnsi="Arial" w:cs="Arial"/>
        </w:rPr>
        <w:t xml:space="preserve"> af </w:t>
      </w:r>
      <w:proofErr w:type="spellStart"/>
      <w:r w:rsidR="00EE5A90" w:rsidRPr="00EE5A90">
        <w:rPr>
          <w:rFonts w:ascii="Arial" w:hAnsi="Arial" w:cs="Arial"/>
        </w:rPr>
        <w:t>FSO</w:t>
      </w:r>
      <w:r w:rsidR="00756BC0">
        <w:rPr>
          <w:rFonts w:ascii="Arial" w:hAnsi="Arial" w:cs="Arial"/>
        </w:rPr>
        <w:t>s</w:t>
      </w:r>
      <w:proofErr w:type="spellEnd"/>
      <w:r w:rsidR="00EE5A90" w:rsidRPr="00EE5A90">
        <w:rPr>
          <w:rFonts w:ascii="Arial" w:hAnsi="Arial" w:cs="Arial"/>
        </w:rPr>
        <w:t xml:space="preserve"> (Fugebranchens Samarbejds- og Oplysningsråd)</w:t>
      </w:r>
      <w:r w:rsidR="00756BC0">
        <w:rPr>
          <w:rFonts w:ascii="Arial" w:hAnsi="Arial" w:cs="Arial"/>
        </w:rPr>
        <w:t xml:space="preserve"> og Dansk Byggeris garantiordninger</w:t>
      </w:r>
      <w:r w:rsidR="00EE5A90" w:rsidRPr="00EE5A90">
        <w:rPr>
          <w:rFonts w:ascii="Arial" w:hAnsi="Arial" w:cs="Arial"/>
        </w:rPr>
        <w:t>.</w:t>
      </w:r>
    </w:p>
    <w:p w14:paraId="3D312B11" w14:textId="77777777" w:rsidR="00EE5A90" w:rsidRP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224DF98E" w14:textId="77777777" w:rsidR="004E6BE9" w:rsidRPr="004E6BE9" w:rsidRDefault="004E6BE9" w:rsidP="00EE5A9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E6BE9">
        <w:rPr>
          <w:rFonts w:ascii="Arial" w:hAnsi="Arial" w:cs="Arial"/>
          <w:b/>
        </w:rPr>
        <w:t>Stillads m.v.</w:t>
      </w:r>
    </w:p>
    <w:p w14:paraId="246B6FEA" w14:textId="77777777" w:rsidR="00EE5A90" w:rsidRP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  <w:r w:rsidRPr="00EE5A90">
        <w:rPr>
          <w:rFonts w:ascii="Arial" w:hAnsi="Arial" w:cs="Arial"/>
        </w:rPr>
        <w:t>Stillads, rullestillads, lift, stiger mv. stilles vederlagsfrit til rådighed for fugeentreprenøren</w:t>
      </w:r>
    </w:p>
    <w:p w14:paraId="48B127BE" w14:textId="77777777" w:rsidR="00EE5A90" w:rsidRDefault="00EE5A90" w:rsidP="00EE5A90">
      <w:pPr>
        <w:autoSpaceDE w:val="0"/>
        <w:autoSpaceDN w:val="0"/>
        <w:adjustRightInd w:val="0"/>
        <w:rPr>
          <w:rFonts w:ascii="Arial" w:hAnsi="Arial" w:cs="Arial"/>
        </w:rPr>
      </w:pPr>
    </w:p>
    <w:p w14:paraId="4F4E85A8" w14:textId="77777777" w:rsidR="004E6BE9" w:rsidRPr="004E6BE9" w:rsidRDefault="004E6BE9" w:rsidP="00EE5A9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E6BE9">
        <w:rPr>
          <w:rFonts w:ascii="Arial" w:hAnsi="Arial" w:cs="Arial"/>
          <w:b/>
        </w:rPr>
        <w:t>Proces</w:t>
      </w:r>
    </w:p>
    <w:p w14:paraId="126A4B83" w14:textId="77777777" w:rsidR="004E6BE9" w:rsidRDefault="00EE5A90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4E6BE9">
        <w:rPr>
          <w:rFonts w:ascii="Arial" w:hAnsi="Arial" w:cs="Arial"/>
        </w:rPr>
        <w:t>Fugen</w:t>
      </w:r>
      <w:r w:rsidR="005D08FC" w:rsidRPr="004E6BE9">
        <w:rPr>
          <w:rFonts w:ascii="Arial" w:hAnsi="Arial" w:cs="Arial"/>
        </w:rPr>
        <w:t>s</w:t>
      </w:r>
      <w:r w:rsidRPr="004E6BE9">
        <w:rPr>
          <w:rFonts w:ascii="Arial" w:hAnsi="Arial" w:cs="Arial"/>
        </w:rPr>
        <w:t xml:space="preserve"> </w:t>
      </w:r>
      <w:r w:rsidR="005D08FC" w:rsidRPr="004E6BE9">
        <w:rPr>
          <w:rFonts w:ascii="Arial" w:hAnsi="Arial" w:cs="Arial"/>
        </w:rPr>
        <w:t xml:space="preserve">kontaktflader </w:t>
      </w:r>
      <w:r w:rsidRPr="004E6BE9">
        <w:rPr>
          <w:rFonts w:ascii="Arial" w:hAnsi="Arial" w:cs="Arial"/>
        </w:rPr>
        <w:t>rengøres grundigt for løst snavs</w:t>
      </w:r>
    </w:p>
    <w:p w14:paraId="12DF8D07" w14:textId="77777777" w:rsidR="004E6BE9" w:rsidRDefault="004E6BE9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4E6BE9">
        <w:rPr>
          <w:rFonts w:ascii="Arial" w:hAnsi="Arial" w:cs="Arial"/>
        </w:rPr>
        <w:t>Stopning af mineraluld kontrolleres, så det sikres</w:t>
      </w:r>
      <w:r w:rsidR="009F6E37">
        <w:rPr>
          <w:rFonts w:ascii="Arial" w:hAnsi="Arial" w:cs="Arial"/>
        </w:rPr>
        <w:t>, at fugefilt ikke helt eller delvist dækker kontaktfladerne.</w:t>
      </w:r>
    </w:p>
    <w:p w14:paraId="2531EE02" w14:textId="77777777" w:rsidR="00EE5A90" w:rsidRDefault="004E6BE9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5D08FC" w:rsidRPr="004E6BE9">
        <w:rPr>
          <w:rFonts w:ascii="Arial" w:hAnsi="Arial" w:cs="Arial"/>
        </w:rPr>
        <w:t xml:space="preserve">æftefladerne </w:t>
      </w:r>
      <w:r w:rsidR="00756BC0" w:rsidRPr="004E6BE9">
        <w:rPr>
          <w:rFonts w:ascii="Arial" w:hAnsi="Arial" w:cs="Arial"/>
        </w:rPr>
        <w:t>primes</w:t>
      </w:r>
      <w:r w:rsidR="00EE5A90" w:rsidRPr="004E6BE9">
        <w:rPr>
          <w:rFonts w:ascii="Arial" w:hAnsi="Arial" w:cs="Arial"/>
        </w:rPr>
        <w:t xml:space="preserve"> </w:t>
      </w:r>
      <w:r w:rsidR="00756BC0" w:rsidRPr="004E6BE9">
        <w:rPr>
          <w:rFonts w:ascii="Arial" w:hAnsi="Arial" w:cs="Arial"/>
        </w:rPr>
        <w:t>i overensstemmelse med fugemasseleverandørens krav og anvisninger</w:t>
      </w:r>
      <w:r w:rsidR="00EE5A90" w:rsidRPr="004E6BE9">
        <w:rPr>
          <w:rFonts w:ascii="Arial" w:hAnsi="Arial" w:cs="Arial"/>
        </w:rPr>
        <w:t>.</w:t>
      </w:r>
    </w:p>
    <w:p w14:paraId="07847981" w14:textId="77777777" w:rsidR="009F6E37" w:rsidRPr="004E6BE9" w:rsidRDefault="009F6E37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Fugeunderlag </w:t>
      </w:r>
      <w:r w:rsidRPr="004E6BE9">
        <w:rPr>
          <w:rFonts w:ascii="Arial" w:hAnsi="Arial" w:cs="Arial"/>
        </w:rPr>
        <w:t xml:space="preserve">i korrekt dimension </w:t>
      </w:r>
      <w:r>
        <w:rPr>
          <w:rFonts w:ascii="Arial" w:hAnsi="Arial" w:cs="Arial"/>
        </w:rPr>
        <w:t>monteres</w:t>
      </w:r>
      <w:r w:rsidRPr="004E6BE9">
        <w:rPr>
          <w:rFonts w:ascii="Arial" w:hAnsi="Arial" w:cs="Arial"/>
        </w:rPr>
        <w:t xml:space="preserve"> i korrekt dybde i forhold til fugebred</w:t>
      </w:r>
      <w:r>
        <w:rPr>
          <w:rFonts w:ascii="Arial" w:hAnsi="Arial" w:cs="Arial"/>
        </w:rPr>
        <w:t>d</w:t>
      </w:r>
      <w:r w:rsidRPr="004E6BE9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Pr="004E6BE9">
        <w:rPr>
          <w:rFonts w:ascii="Arial" w:hAnsi="Arial" w:cs="Arial"/>
        </w:rPr>
        <w:t>.</w:t>
      </w:r>
    </w:p>
    <w:p w14:paraId="0035F4E0" w14:textId="77777777" w:rsidR="004E6BE9" w:rsidRDefault="00EE5A90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4E6BE9">
        <w:rPr>
          <w:rFonts w:ascii="Arial" w:hAnsi="Arial" w:cs="Arial"/>
        </w:rPr>
        <w:lastRenderedPageBreak/>
        <w:t>Fugemassen på</w:t>
      </w:r>
      <w:r w:rsidR="005D08FC" w:rsidRPr="004E6BE9">
        <w:rPr>
          <w:rFonts w:ascii="Arial" w:hAnsi="Arial" w:cs="Arial"/>
        </w:rPr>
        <w:t>føres</w:t>
      </w:r>
      <w:r w:rsidRPr="004E6BE9">
        <w:rPr>
          <w:rFonts w:ascii="Arial" w:hAnsi="Arial" w:cs="Arial"/>
        </w:rPr>
        <w:t xml:space="preserve"> jævnt</w:t>
      </w:r>
      <w:r w:rsidR="005D08FC" w:rsidRPr="004E6BE9">
        <w:rPr>
          <w:rFonts w:ascii="Arial" w:hAnsi="Arial" w:cs="Arial"/>
        </w:rPr>
        <w:t xml:space="preserve"> i korrekt </w:t>
      </w:r>
      <w:r w:rsidR="004E6BE9">
        <w:rPr>
          <w:rFonts w:ascii="Arial" w:hAnsi="Arial" w:cs="Arial"/>
        </w:rPr>
        <w:t>tykkelse</w:t>
      </w:r>
      <w:r w:rsidR="005D08FC" w:rsidRPr="004E6BE9">
        <w:rPr>
          <w:rFonts w:ascii="Arial" w:hAnsi="Arial" w:cs="Arial"/>
        </w:rPr>
        <w:t xml:space="preserve"> i forhold til fugebredden</w:t>
      </w:r>
    </w:p>
    <w:p w14:paraId="30FFF2E4" w14:textId="77777777" w:rsidR="00EE5A90" w:rsidRPr="004E6BE9" w:rsidRDefault="004E6BE9" w:rsidP="001834DA">
      <w:pPr>
        <w:numPr>
          <w:ilvl w:val="0"/>
          <w:numId w:val="1"/>
        </w:numPr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E5A90" w:rsidRPr="004E6BE9">
        <w:rPr>
          <w:rFonts w:ascii="Arial" w:hAnsi="Arial" w:cs="Arial"/>
        </w:rPr>
        <w:t xml:space="preserve">nden fugemasse </w:t>
      </w:r>
      <w:r w:rsidR="005D08FC" w:rsidRPr="004E6BE9">
        <w:rPr>
          <w:rFonts w:ascii="Arial" w:hAnsi="Arial" w:cs="Arial"/>
        </w:rPr>
        <w:t xml:space="preserve">danner </w:t>
      </w:r>
      <w:r w:rsidR="00EE5A90" w:rsidRPr="004E6BE9">
        <w:rPr>
          <w:rFonts w:ascii="Arial" w:hAnsi="Arial" w:cs="Arial"/>
        </w:rPr>
        <w:t xml:space="preserve">hinde, afsluttes med glitning. </w:t>
      </w:r>
    </w:p>
    <w:p w14:paraId="6615F389" w14:textId="77777777" w:rsidR="00AC7AFD" w:rsidRDefault="00AC7AFD" w:rsidP="00EE5A90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32CCDC5" w14:textId="77777777" w:rsidR="00EE5A90" w:rsidRPr="00EE5A90" w:rsidRDefault="00EE5A90" w:rsidP="00EE5A9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E5A90">
        <w:rPr>
          <w:rFonts w:ascii="Arial" w:hAnsi="Arial" w:cs="Arial"/>
          <w:b/>
        </w:rPr>
        <w:t>Dimensioner</w:t>
      </w:r>
    </w:p>
    <w:p w14:paraId="18DEFA33" w14:textId="77777777" w:rsidR="00EE5A90" w:rsidRDefault="00EE5A90" w:rsidP="001834DA">
      <w:pPr>
        <w:numPr>
          <w:ilvl w:val="0"/>
          <w:numId w:val="8"/>
        </w:numPr>
        <w:ind w:hanging="720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Fugebredde: </w:t>
      </w:r>
      <w:r w:rsidR="00207163">
        <w:rPr>
          <w:rFonts w:ascii="Arial" w:hAnsi="Arial" w:cs="Arial"/>
        </w:rPr>
        <w:t xml:space="preserve">min. </w:t>
      </w:r>
      <w:smartTag w:uri="urn:schemas-microsoft-com:office:smarttags" w:element="metricconverter">
        <w:smartTagPr>
          <w:attr w:name="ProductID" w:val="6 mm"/>
        </w:smartTagPr>
        <w:r w:rsidR="00207163">
          <w:rPr>
            <w:rFonts w:ascii="Arial" w:hAnsi="Arial" w:cs="Arial"/>
          </w:rPr>
          <w:t>6</w:t>
        </w:r>
        <w:r w:rsidRPr="00EE5A90">
          <w:rPr>
            <w:rFonts w:ascii="Arial" w:hAnsi="Arial" w:cs="Arial"/>
          </w:rPr>
          <w:t xml:space="preserve"> mm</w:t>
        </w:r>
      </w:smartTag>
      <w:r w:rsidR="00207163">
        <w:rPr>
          <w:rFonts w:ascii="Arial" w:hAnsi="Arial" w:cs="Arial"/>
        </w:rPr>
        <w:t xml:space="preserve">, max. </w:t>
      </w:r>
      <w:smartTag w:uri="urn:schemas-microsoft-com:office:smarttags" w:element="metricconverter">
        <w:smartTagPr>
          <w:attr w:name="ProductID" w:val="20 mm"/>
        </w:smartTagPr>
        <w:r w:rsidRPr="00EE5A90">
          <w:rPr>
            <w:rFonts w:ascii="Arial" w:hAnsi="Arial" w:cs="Arial"/>
          </w:rPr>
          <w:t>20 mm</w:t>
        </w:r>
      </w:smartTag>
    </w:p>
    <w:p w14:paraId="3D314547" w14:textId="77777777" w:rsidR="009F6E37" w:rsidRDefault="009F6E37" w:rsidP="001834DA">
      <w:pPr>
        <w:numPr>
          <w:ilvl w:val="0"/>
          <w:numId w:val="8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Fugetykkelse</w:t>
      </w:r>
      <w:r w:rsidRPr="009F6E37">
        <w:rPr>
          <w:rFonts w:ascii="Arial" w:hAnsi="Arial" w:cs="Arial"/>
        </w:rPr>
        <w:t>:</w:t>
      </w:r>
      <w:r w:rsidR="00207163" w:rsidRPr="009F6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henhold til FSO Fugeguide</w:t>
      </w:r>
    </w:p>
    <w:p w14:paraId="263B8AF6" w14:textId="77777777" w:rsidR="009F6E37" w:rsidRPr="00EE5A90" w:rsidRDefault="009F6E37" w:rsidP="001834DA">
      <w:pPr>
        <w:numPr>
          <w:ilvl w:val="0"/>
          <w:numId w:val="8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Fugeunderlag: Diameter = Fugebredde + 20-25 %</w:t>
      </w:r>
    </w:p>
    <w:p w14:paraId="554ED4DC" w14:textId="77777777" w:rsidR="009F6E37" w:rsidRPr="009F6E37" w:rsidRDefault="009F6E37" w:rsidP="009F6E37">
      <w:pPr>
        <w:rPr>
          <w:rFonts w:ascii="Arial" w:hAnsi="Arial" w:cs="Arial"/>
        </w:rPr>
      </w:pPr>
    </w:p>
    <w:p w14:paraId="4C48DF6D" w14:textId="77777777" w:rsidR="00EE5A90" w:rsidRPr="00EE5A90" w:rsidRDefault="00EE5A90" w:rsidP="00EE5A90">
      <w:pPr>
        <w:pStyle w:val="Default"/>
        <w:rPr>
          <w:bCs/>
          <w:sz w:val="22"/>
          <w:szCs w:val="22"/>
        </w:rPr>
      </w:pPr>
      <w:r w:rsidRPr="00EE5A90">
        <w:rPr>
          <w:b/>
          <w:sz w:val="22"/>
          <w:szCs w:val="22"/>
        </w:rPr>
        <w:t xml:space="preserve">Udfaldskrav </w:t>
      </w:r>
    </w:p>
    <w:p w14:paraId="22B03AD5" w14:textId="77777777" w:rsidR="00EE5A90" w:rsidRPr="00EE5A90" w:rsidRDefault="00446808" w:rsidP="00EE5A90">
      <w:pPr>
        <w:pStyle w:val="Default"/>
        <w:rPr>
          <w:bCs/>
          <w:sz w:val="22"/>
          <w:szCs w:val="22"/>
        </w:rPr>
      </w:pPr>
      <w:r>
        <w:rPr>
          <w:sz w:val="22"/>
          <w:szCs w:val="22"/>
        </w:rPr>
        <w:t>Fugerne</w:t>
      </w:r>
      <w:r w:rsidR="00EE5A90" w:rsidRPr="00EE5A90">
        <w:rPr>
          <w:sz w:val="22"/>
          <w:szCs w:val="22"/>
        </w:rPr>
        <w:t xml:space="preserve"> skal fremstå </w:t>
      </w:r>
      <w:r>
        <w:rPr>
          <w:sz w:val="22"/>
          <w:szCs w:val="22"/>
        </w:rPr>
        <w:t xml:space="preserve">med glat ensartet overflade </w:t>
      </w:r>
      <w:smartTag w:uri="urn:schemas-microsoft-com:office:smarttags" w:element="metricconverter">
        <w:smartTagPr>
          <w:attr w:name="ProductID" w:val="1 mm"/>
        </w:smartTagPr>
        <w:r>
          <w:rPr>
            <w:sz w:val="22"/>
            <w:szCs w:val="22"/>
          </w:rPr>
          <w:t>1</w:t>
        </w:r>
        <w:r w:rsidR="00EE5A90" w:rsidRPr="00EE5A90">
          <w:rPr>
            <w:sz w:val="22"/>
            <w:szCs w:val="22"/>
          </w:rPr>
          <w:t xml:space="preserve"> mm</w:t>
        </w:r>
      </w:smartTag>
      <w:r w:rsidR="00EE5A90" w:rsidRPr="00EE5A90">
        <w:rPr>
          <w:sz w:val="22"/>
          <w:szCs w:val="22"/>
        </w:rPr>
        <w:t xml:space="preserve"> </w:t>
      </w:r>
      <w:r>
        <w:rPr>
          <w:sz w:val="22"/>
          <w:szCs w:val="22"/>
        </w:rPr>
        <w:t>trukket tilbage fra indvendig side af karm</w:t>
      </w:r>
      <w:r w:rsidR="00EE5A90" w:rsidRPr="00EE5A90">
        <w:rPr>
          <w:sz w:val="22"/>
          <w:szCs w:val="22"/>
        </w:rPr>
        <w:t xml:space="preserve">. </w:t>
      </w:r>
    </w:p>
    <w:p w14:paraId="5DCDB5E0" w14:textId="77777777" w:rsidR="00EE5A90" w:rsidRDefault="00EE5A90" w:rsidP="00EE5A90">
      <w:pPr>
        <w:pStyle w:val="Default"/>
        <w:rPr>
          <w:b/>
          <w:sz w:val="22"/>
          <w:szCs w:val="22"/>
        </w:rPr>
      </w:pPr>
    </w:p>
    <w:p w14:paraId="37C72A91" w14:textId="77777777" w:rsidR="00446808" w:rsidRPr="00446808" w:rsidRDefault="00446808" w:rsidP="00EE5A90">
      <w:pPr>
        <w:pStyle w:val="Default"/>
        <w:rPr>
          <w:b/>
          <w:sz w:val="22"/>
          <w:szCs w:val="22"/>
        </w:rPr>
      </w:pPr>
      <w:r w:rsidRPr="00446808">
        <w:rPr>
          <w:b/>
          <w:sz w:val="22"/>
          <w:szCs w:val="22"/>
        </w:rPr>
        <w:t>Tolerancer</w:t>
      </w:r>
    </w:p>
    <w:p w14:paraId="6EB8CE7F" w14:textId="77777777" w:rsidR="00446808" w:rsidRPr="00446808" w:rsidRDefault="00446808" w:rsidP="001834DA">
      <w:pPr>
        <w:numPr>
          <w:ilvl w:val="0"/>
          <w:numId w:val="9"/>
        </w:numPr>
        <w:ind w:hanging="720"/>
        <w:rPr>
          <w:rFonts w:ascii="Arial" w:hAnsi="Arial" w:cs="Arial"/>
        </w:rPr>
      </w:pPr>
      <w:r w:rsidRPr="00446808">
        <w:rPr>
          <w:rFonts w:ascii="Arial" w:hAnsi="Arial" w:cs="Arial"/>
        </w:rPr>
        <w:t>Fugetykkelse: I henhold til FSO Fugeguide</w:t>
      </w:r>
      <w:r>
        <w:rPr>
          <w:rFonts w:ascii="Arial" w:hAnsi="Arial" w:cs="Arial"/>
        </w:rPr>
        <w:t xml:space="preserve"> (+/- 2mm)</w:t>
      </w:r>
    </w:p>
    <w:p w14:paraId="42D6C577" w14:textId="77777777" w:rsidR="00446808" w:rsidRDefault="00446808" w:rsidP="001834DA">
      <w:pPr>
        <w:pStyle w:val="Default"/>
        <w:numPr>
          <w:ilvl w:val="0"/>
          <w:numId w:val="9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Fuge placering: +0/-</w:t>
      </w:r>
      <w:smartTag w:uri="urn:schemas-microsoft-com:office:smarttags" w:element="metricconverter">
        <w:smartTagPr>
          <w:attr w:name="ProductID" w:val="2 mm"/>
        </w:smartTagPr>
        <w:r>
          <w:rPr>
            <w:sz w:val="22"/>
            <w:szCs w:val="22"/>
          </w:rPr>
          <w:t>2 mm</w:t>
        </w:r>
      </w:smartTag>
      <w:r>
        <w:rPr>
          <w:sz w:val="22"/>
          <w:szCs w:val="22"/>
        </w:rPr>
        <w:t xml:space="preserve"> på </w:t>
      </w:r>
      <w:smartTag w:uri="urn:schemas-microsoft-com:office:smarttags" w:element="metricconverter">
        <w:smartTagPr>
          <w:attr w:name="ProductID" w:val="1 m"/>
        </w:smartTagPr>
        <w:r>
          <w:rPr>
            <w:sz w:val="22"/>
            <w:szCs w:val="22"/>
          </w:rPr>
          <w:t>1 m</w:t>
        </w:r>
      </w:smartTag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retskede</w:t>
      </w:r>
      <w:proofErr w:type="spellEnd"/>
      <w:r>
        <w:rPr>
          <w:sz w:val="22"/>
          <w:szCs w:val="22"/>
        </w:rPr>
        <w:t>.</w:t>
      </w:r>
    </w:p>
    <w:p w14:paraId="44622C4A" w14:textId="77777777" w:rsidR="00446808" w:rsidRPr="00446808" w:rsidRDefault="00446808" w:rsidP="001834DA">
      <w:pPr>
        <w:pStyle w:val="Default"/>
        <w:numPr>
          <w:ilvl w:val="0"/>
          <w:numId w:val="9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Fuge overflade: </w:t>
      </w:r>
      <w:r w:rsidR="00A026B7">
        <w:rPr>
          <w:sz w:val="22"/>
          <w:szCs w:val="22"/>
        </w:rPr>
        <w:t>Glat ensartet overflade uden synlige bølger. Synlige stød mellem glittestrøg kan forekomme.</w:t>
      </w:r>
    </w:p>
    <w:p w14:paraId="0549E65B" w14:textId="77777777" w:rsidR="00446808" w:rsidRPr="00446808" w:rsidRDefault="00446808" w:rsidP="00EE5A90">
      <w:pPr>
        <w:pStyle w:val="Default"/>
        <w:rPr>
          <w:b/>
          <w:sz w:val="22"/>
          <w:szCs w:val="22"/>
        </w:rPr>
      </w:pPr>
    </w:p>
    <w:p w14:paraId="7F16F1DE" w14:textId="77777777" w:rsidR="00EE5A90" w:rsidRPr="00EE5A90" w:rsidRDefault="008722B8" w:rsidP="00EE5A90">
      <w:pPr>
        <w:pStyle w:val="Default"/>
        <w:rPr>
          <w:bCs/>
          <w:sz w:val="22"/>
          <w:szCs w:val="22"/>
        </w:rPr>
      </w:pPr>
      <w:r>
        <w:rPr>
          <w:b/>
          <w:sz w:val="22"/>
          <w:szCs w:val="22"/>
        </w:rPr>
        <w:t>Referencefuge</w:t>
      </w:r>
      <w:r w:rsidR="00EE5A90" w:rsidRPr="00EE5A90">
        <w:rPr>
          <w:b/>
          <w:sz w:val="22"/>
          <w:szCs w:val="22"/>
        </w:rPr>
        <w:t xml:space="preserve"> </w:t>
      </w:r>
    </w:p>
    <w:p w14:paraId="2E49D66C" w14:textId="77777777" w:rsidR="00EE5A90" w:rsidRPr="00EE5A90" w:rsidRDefault="00EE5A90" w:rsidP="00EE5A90">
      <w:pPr>
        <w:rPr>
          <w:rFonts w:ascii="Arial" w:hAnsi="Arial" w:cs="Arial"/>
          <w:bCs/>
        </w:rPr>
      </w:pPr>
      <w:r w:rsidRPr="00EE5A90">
        <w:rPr>
          <w:rFonts w:ascii="Arial" w:hAnsi="Arial" w:cs="Arial"/>
        </w:rPr>
        <w:t xml:space="preserve">Der udføres 1 stk. </w:t>
      </w:r>
      <w:r w:rsidR="008722B8">
        <w:rPr>
          <w:rFonts w:ascii="Arial" w:hAnsi="Arial" w:cs="Arial"/>
        </w:rPr>
        <w:t>reference</w:t>
      </w:r>
      <w:r w:rsidRPr="00EE5A90">
        <w:rPr>
          <w:rFonts w:ascii="Arial" w:hAnsi="Arial" w:cs="Arial"/>
        </w:rPr>
        <w:t xml:space="preserve">fuge </w:t>
      </w:r>
      <w:r w:rsidR="008722B8">
        <w:rPr>
          <w:rFonts w:ascii="Arial" w:hAnsi="Arial" w:cs="Arial"/>
        </w:rPr>
        <w:t>i fuld længde af 1 karmside for hver kombination af karm- og lysningsmaterialer</w:t>
      </w:r>
      <w:r w:rsidRPr="00EE5A90">
        <w:rPr>
          <w:rFonts w:ascii="Arial" w:hAnsi="Arial" w:cs="Arial"/>
        </w:rPr>
        <w:t xml:space="preserve">. </w:t>
      </w:r>
      <w:r w:rsidR="008722B8">
        <w:rPr>
          <w:rFonts w:ascii="Arial" w:hAnsi="Arial" w:cs="Arial"/>
        </w:rPr>
        <w:t>E</w:t>
      </w:r>
      <w:r w:rsidRPr="00EE5A90">
        <w:rPr>
          <w:rFonts w:ascii="Arial" w:hAnsi="Arial" w:cs="Arial"/>
        </w:rPr>
        <w:t>fter byggeledelsens godkendelse indgå</w:t>
      </w:r>
      <w:r w:rsidR="008722B8">
        <w:rPr>
          <w:rFonts w:ascii="Arial" w:hAnsi="Arial" w:cs="Arial"/>
        </w:rPr>
        <w:t xml:space="preserve">r </w:t>
      </w:r>
      <w:proofErr w:type="spellStart"/>
      <w:r w:rsidR="008722B8">
        <w:rPr>
          <w:rFonts w:ascii="Arial" w:hAnsi="Arial" w:cs="Arial"/>
        </w:rPr>
        <w:t>referancefugen</w:t>
      </w:r>
      <w:proofErr w:type="spellEnd"/>
      <w:r w:rsidRPr="00EE5A90">
        <w:rPr>
          <w:rFonts w:ascii="Arial" w:hAnsi="Arial" w:cs="Arial"/>
        </w:rPr>
        <w:t xml:space="preserve"> i det færdige bygværk.</w:t>
      </w:r>
    </w:p>
    <w:p w14:paraId="61B3C1FA" w14:textId="77777777" w:rsidR="00EE5A90" w:rsidRPr="00EE5A90" w:rsidRDefault="00EE5A90" w:rsidP="00EE5A90">
      <w:pPr>
        <w:rPr>
          <w:rFonts w:ascii="Arial" w:hAnsi="Arial" w:cs="Arial"/>
          <w:bCs/>
        </w:rPr>
      </w:pPr>
    </w:p>
    <w:p w14:paraId="48257E5E" w14:textId="77777777" w:rsidR="00EE5A90" w:rsidRPr="00EE5A90" w:rsidRDefault="00EE5A90" w:rsidP="00EE5A90">
      <w:pPr>
        <w:rPr>
          <w:rFonts w:ascii="Arial" w:hAnsi="Arial" w:cs="Arial"/>
          <w:b/>
          <w:bCs/>
        </w:rPr>
      </w:pPr>
      <w:r w:rsidRPr="00EE5A90">
        <w:rPr>
          <w:rFonts w:ascii="Arial" w:hAnsi="Arial" w:cs="Arial"/>
          <w:b/>
        </w:rPr>
        <w:t>D&amp;V dokumentation</w:t>
      </w:r>
    </w:p>
    <w:p w14:paraId="616DC13A" w14:textId="77777777" w:rsidR="00EE5A90" w:rsidRPr="00EE5A90" w:rsidRDefault="00EE5A90" w:rsidP="001834DA">
      <w:pPr>
        <w:pStyle w:val="ListParagraph1"/>
        <w:ind w:left="66"/>
        <w:rPr>
          <w:rFonts w:ascii="Arial" w:hAnsi="Arial" w:cs="Arial"/>
        </w:rPr>
      </w:pPr>
      <w:r w:rsidRPr="00EE5A90">
        <w:rPr>
          <w:rFonts w:ascii="Arial" w:hAnsi="Arial" w:cs="Arial"/>
        </w:rPr>
        <w:t xml:space="preserve">Manual for drift og vedligehold udarbejdes </w:t>
      </w:r>
      <w:r w:rsidR="008722B8">
        <w:rPr>
          <w:rFonts w:ascii="Arial" w:hAnsi="Arial" w:cs="Arial"/>
        </w:rPr>
        <w:t xml:space="preserve">og overdrages til </w:t>
      </w:r>
      <w:r w:rsidR="001834DA">
        <w:rPr>
          <w:rFonts w:ascii="Arial" w:hAnsi="Arial" w:cs="Arial"/>
        </w:rPr>
        <w:t>byggeledelsen</w:t>
      </w:r>
      <w:r w:rsidR="008722B8">
        <w:rPr>
          <w:rFonts w:ascii="Arial" w:hAnsi="Arial" w:cs="Arial"/>
        </w:rPr>
        <w:t xml:space="preserve"> inden 2 uger efter</w:t>
      </w:r>
      <w:r w:rsidRPr="00EE5A90">
        <w:rPr>
          <w:rFonts w:ascii="Arial" w:hAnsi="Arial" w:cs="Arial"/>
        </w:rPr>
        <w:t xml:space="preserve"> aflevering.</w:t>
      </w:r>
    </w:p>
    <w:p w14:paraId="4A9AA92F" w14:textId="77777777" w:rsidR="001834DA" w:rsidRDefault="001834DA" w:rsidP="001834DA">
      <w:pPr>
        <w:pStyle w:val="ListParagraph1"/>
        <w:ind w:left="66"/>
        <w:rPr>
          <w:rFonts w:ascii="Arial" w:hAnsi="Arial" w:cs="Arial"/>
        </w:rPr>
      </w:pPr>
      <w:r>
        <w:rPr>
          <w:rFonts w:ascii="Arial" w:hAnsi="Arial" w:cs="Arial"/>
        </w:rPr>
        <w:t>Manualen s</w:t>
      </w:r>
      <w:r w:rsidR="00EE5A90" w:rsidRPr="00EE5A90">
        <w:rPr>
          <w:rFonts w:ascii="Arial" w:hAnsi="Arial" w:cs="Arial"/>
        </w:rPr>
        <w:t>kal indeholde</w:t>
      </w:r>
    </w:p>
    <w:p w14:paraId="2A59451F" w14:textId="77777777" w:rsidR="001834DA" w:rsidRDefault="001834DA" w:rsidP="001834DA">
      <w:pPr>
        <w:numPr>
          <w:ilvl w:val="0"/>
          <w:numId w:val="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Redegørelse for de anvendte produkter.</w:t>
      </w:r>
    </w:p>
    <w:p w14:paraId="3DBD6FF5" w14:textId="77777777" w:rsidR="009301FA" w:rsidRDefault="009301FA" w:rsidP="001834DA">
      <w:pPr>
        <w:numPr>
          <w:ilvl w:val="0"/>
          <w:numId w:val="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Fugemasseproducentens eventuelle anbefalinger for vedligeholdelse.</w:t>
      </w:r>
    </w:p>
    <w:p w14:paraId="277CDE9A" w14:textId="77777777" w:rsidR="00EE5A90" w:rsidRPr="00EE5A90" w:rsidRDefault="001834DA" w:rsidP="001834DA">
      <w:pPr>
        <w:numPr>
          <w:ilvl w:val="0"/>
          <w:numId w:val="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Fugemasseproducentens angivelse af </w:t>
      </w:r>
      <w:r w:rsidR="00EE5A90" w:rsidRPr="00EE5A90">
        <w:rPr>
          <w:rFonts w:ascii="Arial" w:hAnsi="Arial" w:cs="Arial"/>
        </w:rPr>
        <w:t>fo</w:t>
      </w:r>
      <w:r w:rsidR="00A026B7">
        <w:rPr>
          <w:rFonts w:ascii="Arial" w:hAnsi="Arial" w:cs="Arial"/>
        </w:rPr>
        <w:t>rventet holdbarhed af vedhæftning og/eller elasticitet</w:t>
      </w:r>
      <w:r w:rsidR="00EE5A90" w:rsidRPr="00EE5A90">
        <w:rPr>
          <w:rFonts w:ascii="Arial" w:hAnsi="Arial" w:cs="Arial"/>
        </w:rPr>
        <w:t>.</w:t>
      </w:r>
    </w:p>
    <w:p w14:paraId="7C747031" w14:textId="77777777" w:rsidR="00EE5A90" w:rsidRPr="00EE5A90" w:rsidRDefault="00A026B7" w:rsidP="00A026B7">
      <w:pPr>
        <w:numPr>
          <w:ilvl w:val="0"/>
          <w:numId w:val="9"/>
        </w:numPr>
        <w:ind w:hanging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</w:t>
      </w:r>
      <w:r w:rsidR="00EE5A90" w:rsidRPr="00EE5A90">
        <w:rPr>
          <w:rFonts w:ascii="Arial" w:hAnsi="Arial" w:cs="Arial"/>
        </w:rPr>
        <w:t>anantierklæring</w:t>
      </w:r>
      <w:proofErr w:type="spellEnd"/>
      <w:r w:rsidR="00EE5A90" w:rsidRPr="00EE5A90">
        <w:rPr>
          <w:rFonts w:ascii="Arial" w:hAnsi="Arial" w:cs="Arial"/>
        </w:rPr>
        <w:t>.</w:t>
      </w:r>
    </w:p>
    <w:p w14:paraId="1A00F520" w14:textId="77777777" w:rsidR="00EE5A90" w:rsidRPr="00EE5A90" w:rsidRDefault="00EE5A90" w:rsidP="00EE5A90">
      <w:pPr>
        <w:rPr>
          <w:rFonts w:ascii="Arial" w:hAnsi="Arial" w:cs="Arial"/>
        </w:rPr>
      </w:pPr>
    </w:p>
    <w:p w14:paraId="31C880B4" w14:textId="77777777" w:rsidR="00EE5A90" w:rsidRPr="00EE5A90" w:rsidRDefault="00EE5A90" w:rsidP="00EE5A90">
      <w:pPr>
        <w:rPr>
          <w:rFonts w:ascii="Arial" w:hAnsi="Arial" w:cs="Arial"/>
        </w:rPr>
      </w:pPr>
    </w:p>
    <w:p w14:paraId="73FE3614" w14:textId="77777777" w:rsidR="00EE5A90" w:rsidRPr="00EE5A90" w:rsidRDefault="00EE5A90" w:rsidP="00EE5A90">
      <w:pPr>
        <w:rPr>
          <w:rFonts w:ascii="Arial" w:hAnsi="Arial" w:cs="Arial"/>
          <w:b/>
        </w:rPr>
      </w:pPr>
      <w:r w:rsidRPr="00EE5A90">
        <w:rPr>
          <w:rFonts w:ascii="Arial" w:hAnsi="Arial" w:cs="Arial"/>
          <w:b/>
        </w:rPr>
        <w:br w:type="page"/>
      </w:r>
    </w:p>
    <w:p w14:paraId="7A6DA269" w14:textId="77777777" w:rsidR="00EE5A90" w:rsidRPr="00EE5A90" w:rsidRDefault="00EE5A90" w:rsidP="00EE5A90">
      <w:pPr>
        <w:rPr>
          <w:rFonts w:ascii="Arial" w:hAnsi="Arial" w:cs="Arial"/>
          <w:b/>
          <w:bCs/>
        </w:rPr>
      </w:pPr>
      <w:r w:rsidRPr="00EE5A90">
        <w:rPr>
          <w:rFonts w:ascii="Arial" w:hAnsi="Arial" w:cs="Arial"/>
          <w:b/>
        </w:rPr>
        <w:lastRenderedPageBreak/>
        <w:t>Kontrol skema.</w:t>
      </w:r>
    </w:p>
    <w:p w14:paraId="5AFC8DCE" w14:textId="77777777" w:rsidR="00EE5A90" w:rsidRPr="00EE5A90" w:rsidRDefault="00EE5A90" w:rsidP="00EE5A90">
      <w:pPr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4"/>
        <w:gridCol w:w="1514"/>
        <w:gridCol w:w="1686"/>
        <w:gridCol w:w="897"/>
        <w:gridCol w:w="1426"/>
        <w:gridCol w:w="1587"/>
      </w:tblGrid>
      <w:tr w:rsidR="00121D61" w:rsidRPr="00EE5A90" w14:paraId="40CF9FCC" w14:textId="77777777" w:rsidTr="00F501F9">
        <w:tc>
          <w:tcPr>
            <w:tcW w:w="1795" w:type="dxa"/>
            <w:tcBorders>
              <w:bottom w:val="single" w:sz="4" w:space="0" w:color="000000"/>
            </w:tcBorders>
          </w:tcPr>
          <w:p w14:paraId="25D8F4D3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Emne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14:paraId="0F350617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Reference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0037661E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Metode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6855447E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Omfang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2A318D70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Tidspunkt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4A0BC69F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Acceptkriterium</w:t>
            </w:r>
          </w:p>
        </w:tc>
      </w:tr>
      <w:tr w:rsidR="00121D61" w:rsidRPr="00EE5A90" w14:paraId="250B2241" w14:textId="77777777" w:rsidTr="00F501F9">
        <w:tc>
          <w:tcPr>
            <w:tcW w:w="1795" w:type="dxa"/>
            <w:shd w:val="clear" w:color="auto" w:fill="99CCFF"/>
          </w:tcPr>
          <w:p w14:paraId="78322D5F" w14:textId="77777777" w:rsidR="00121D61" w:rsidRPr="009B38EF" w:rsidRDefault="009B38EF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121D61"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roduktkontrol</w:t>
            </w:r>
          </w:p>
        </w:tc>
        <w:tc>
          <w:tcPr>
            <w:tcW w:w="1516" w:type="dxa"/>
            <w:shd w:val="clear" w:color="auto" w:fill="99CCFF"/>
          </w:tcPr>
          <w:p w14:paraId="380394AA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99CCFF"/>
          </w:tcPr>
          <w:p w14:paraId="7C6B2109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34DF49F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99CCFF"/>
          </w:tcPr>
          <w:p w14:paraId="75252739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2D5EB323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D61" w:rsidRPr="00EE5A90" w14:paraId="69E484F0" w14:textId="77777777" w:rsidTr="00F501F9">
        <w:tc>
          <w:tcPr>
            <w:tcW w:w="1795" w:type="dxa"/>
            <w:tcBorders>
              <w:bottom w:val="single" w:sz="4" w:space="0" w:color="000000"/>
            </w:tcBorders>
          </w:tcPr>
          <w:p w14:paraId="372DD79A" w14:textId="77777777" w:rsidR="00121D61" w:rsidRPr="009B38EF" w:rsidRDefault="00654294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9B38EF">
              <w:rPr>
                <w:rFonts w:ascii="Arial" w:hAnsi="Arial" w:cs="Arial"/>
                <w:sz w:val="18"/>
                <w:szCs w:val="18"/>
              </w:rPr>
              <w:t>yggeledelsen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B38E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121D61" w:rsidRPr="009B38EF">
              <w:rPr>
                <w:rFonts w:ascii="Arial" w:hAnsi="Arial" w:cs="Arial"/>
                <w:sz w:val="18"/>
                <w:szCs w:val="18"/>
              </w:rPr>
              <w:t xml:space="preserve">odkendelse af </w:t>
            </w:r>
            <w:r w:rsidR="009B38EF">
              <w:rPr>
                <w:rFonts w:ascii="Arial" w:hAnsi="Arial" w:cs="Arial"/>
                <w:sz w:val="18"/>
                <w:szCs w:val="18"/>
              </w:rPr>
              <w:t>produkt</w:t>
            </w:r>
            <w:r w:rsidR="00121D61" w:rsidRPr="009B38EF">
              <w:rPr>
                <w:rFonts w:ascii="Arial" w:hAnsi="Arial" w:cs="Arial"/>
                <w:sz w:val="18"/>
                <w:szCs w:val="18"/>
              </w:rPr>
              <w:t>valg.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14:paraId="74B50D6D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60D110AC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Skriftlig accept af</w:t>
            </w:r>
          </w:p>
          <w:p w14:paraId="4F797CE9" w14:textId="77777777" w:rsidR="00121D61" w:rsidRPr="009B38EF" w:rsidRDefault="009B38EF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produkt</w:t>
            </w:r>
            <w:r w:rsidR="00121D61" w:rsidRPr="009B38EF">
              <w:rPr>
                <w:rFonts w:ascii="Arial" w:hAnsi="Arial" w:cs="Arial"/>
                <w:sz w:val="18"/>
                <w:szCs w:val="18"/>
              </w:rPr>
              <w:t>valg</w:t>
            </w:r>
            <w:r>
              <w:rPr>
                <w:rFonts w:ascii="Arial" w:hAnsi="Arial" w:cs="Arial"/>
                <w:sz w:val="18"/>
                <w:szCs w:val="18"/>
              </w:rPr>
              <w:t xml:space="preserve"> inkl.</w:t>
            </w:r>
          </w:p>
          <w:p w14:paraId="02B9DC1A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profiltyper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2F3D82AD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65CAE749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I forbindelse med</w:t>
            </w:r>
            <w:r w:rsidR="009B38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38EF">
              <w:rPr>
                <w:rFonts w:ascii="Arial" w:hAnsi="Arial" w:cs="Arial"/>
                <w:sz w:val="18"/>
                <w:szCs w:val="18"/>
              </w:rPr>
              <w:t>udført reference</w:t>
            </w:r>
            <w:r w:rsidR="009B38EF">
              <w:rPr>
                <w:rFonts w:ascii="Arial" w:hAnsi="Arial" w:cs="Arial"/>
                <w:sz w:val="18"/>
                <w:szCs w:val="18"/>
              </w:rPr>
              <w:t>.</w:t>
            </w:r>
            <w:r w:rsidRPr="009B38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17D474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Før opstart.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113E466D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Skriftlig accept af</w:t>
            </w:r>
          </w:p>
          <w:p w14:paraId="1D2086BC" w14:textId="77777777" w:rsidR="00121D61" w:rsidRPr="009B38EF" w:rsidRDefault="009B38EF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produkt</w:t>
            </w:r>
            <w:r w:rsidR="00121D61" w:rsidRPr="009B38EF">
              <w:rPr>
                <w:rFonts w:ascii="Arial" w:hAnsi="Arial" w:cs="Arial"/>
                <w:sz w:val="18"/>
                <w:szCs w:val="18"/>
              </w:rPr>
              <w:t xml:space="preserve">valg </w:t>
            </w:r>
          </w:p>
          <w:p w14:paraId="03DDAA8D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D61" w:rsidRPr="00EE5A90" w14:paraId="1B2EB051" w14:textId="77777777" w:rsidTr="00F501F9">
        <w:tc>
          <w:tcPr>
            <w:tcW w:w="1795" w:type="dxa"/>
            <w:shd w:val="clear" w:color="auto" w:fill="99CCFF"/>
          </w:tcPr>
          <w:p w14:paraId="7ECCE159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Modtagekontrol</w:t>
            </w:r>
          </w:p>
        </w:tc>
        <w:tc>
          <w:tcPr>
            <w:tcW w:w="1516" w:type="dxa"/>
            <w:shd w:val="clear" w:color="auto" w:fill="99CCFF"/>
          </w:tcPr>
          <w:p w14:paraId="14EDFE55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99CCFF"/>
          </w:tcPr>
          <w:p w14:paraId="0942C50B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618DF961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99CCFF"/>
          </w:tcPr>
          <w:p w14:paraId="1EA4FBE5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3A604B1F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D61" w:rsidRPr="00EE5A90" w14:paraId="7E147743" w14:textId="77777777" w:rsidTr="00F501F9">
        <w:tc>
          <w:tcPr>
            <w:tcW w:w="1795" w:type="dxa"/>
            <w:tcBorders>
              <w:bottom w:val="single" w:sz="4" w:space="0" w:color="000000"/>
            </w:tcBorders>
          </w:tcPr>
          <w:p w14:paraId="692ED4E9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Materialer.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14:paraId="44AAE568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6B2F9CCC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Visuel kontrol samt</w:t>
            </w:r>
          </w:p>
          <w:p w14:paraId="1C9F2C08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Dokumentation.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2168F45E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52737C3C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Ved modtagelse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3371EB94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Kontro</w:t>
            </w:r>
            <w:r w:rsidR="009B38EF">
              <w:rPr>
                <w:rFonts w:ascii="Arial" w:hAnsi="Arial" w:cs="Arial"/>
                <w:sz w:val="18"/>
                <w:szCs w:val="18"/>
              </w:rPr>
              <w:t>lskema og</w:t>
            </w:r>
          </w:p>
          <w:p w14:paraId="3467682E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følgesedler i KS</w:t>
            </w:r>
            <w:r w:rsidR="009B38EF">
              <w:rPr>
                <w:rFonts w:ascii="Arial" w:hAnsi="Arial" w:cs="Arial"/>
                <w:sz w:val="18"/>
                <w:szCs w:val="18"/>
              </w:rPr>
              <w:t>-</w:t>
            </w:r>
            <w:r w:rsidRPr="009B38EF">
              <w:rPr>
                <w:rFonts w:ascii="Arial" w:hAnsi="Arial" w:cs="Arial"/>
                <w:sz w:val="18"/>
                <w:szCs w:val="18"/>
              </w:rPr>
              <w:t>mappe</w:t>
            </w:r>
          </w:p>
        </w:tc>
      </w:tr>
      <w:tr w:rsidR="00121D61" w:rsidRPr="00EE5A90" w14:paraId="29944AD8" w14:textId="77777777" w:rsidTr="00F501F9">
        <w:tc>
          <w:tcPr>
            <w:tcW w:w="1795" w:type="dxa"/>
            <w:shd w:val="clear" w:color="auto" w:fill="99CCFF"/>
          </w:tcPr>
          <w:p w14:paraId="72303B4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Proceskontrol</w:t>
            </w:r>
          </w:p>
        </w:tc>
        <w:tc>
          <w:tcPr>
            <w:tcW w:w="1516" w:type="dxa"/>
            <w:shd w:val="clear" w:color="auto" w:fill="99CCFF"/>
          </w:tcPr>
          <w:p w14:paraId="3F5EE909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99CCFF"/>
          </w:tcPr>
          <w:p w14:paraId="371EDACF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35BCF730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99CCFF"/>
          </w:tcPr>
          <w:p w14:paraId="2D63CAEC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686C9B72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D61" w:rsidRPr="00EE5A90" w14:paraId="5222C890" w14:textId="77777777" w:rsidTr="009B38EF">
        <w:tc>
          <w:tcPr>
            <w:tcW w:w="1795" w:type="dxa"/>
          </w:tcPr>
          <w:p w14:paraId="3907FF8F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Fuge er renset for snavs, mv.</w:t>
            </w:r>
          </w:p>
        </w:tc>
        <w:tc>
          <w:tcPr>
            <w:tcW w:w="1516" w:type="dxa"/>
          </w:tcPr>
          <w:p w14:paraId="02E3E88B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14:paraId="7C5CDCEE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Visuel kontrol.</w:t>
            </w:r>
          </w:p>
          <w:p w14:paraId="11949EC3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14:paraId="0D9B5278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5 %</w:t>
            </w:r>
          </w:p>
        </w:tc>
        <w:tc>
          <w:tcPr>
            <w:tcW w:w="1507" w:type="dxa"/>
          </w:tcPr>
          <w:p w14:paraId="1AB77ED7" w14:textId="77777777" w:rsidR="00121D61" w:rsidRPr="009B38EF" w:rsidRDefault="00121D61" w:rsidP="00105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Løbende under udførelsen.</w:t>
            </w:r>
          </w:p>
        </w:tc>
        <w:tc>
          <w:tcPr>
            <w:tcW w:w="1587" w:type="dxa"/>
          </w:tcPr>
          <w:p w14:paraId="0C89CF42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Kontrolskema </w:t>
            </w:r>
          </w:p>
          <w:p w14:paraId="1DE0BF97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i KS-mappe.</w:t>
            </w:r>
          </w:p>
        </w:tc>
      </w:tr>
      <w:tr w:rsidR="00121D61" w:rsidRPr="00EE5A90" w14:paraId="7B998C55" w14:textId="77777777" w:rsidTr="009B38EF">
        <w:tc>
          <w:tcPr>
            <w:tcW w:w="1795" w:type="dxa"/>
          </w:tcPr>
          <w:p w14:paraId="1B752BCF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Kontrol af mineralulds-stopning</w:t>
            </w:r>
          </w:p>
        </w:tc>
        <w:tc>
          <w:tcPr>
            <w:tcW w:w="1516" w:type="dxa"/>
          </w:tcPr>
          <w:p w14:paraId="791E627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14:paraId="1DB446E6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Visuel kontrol. </w:t>
            </w:r>
          </w:p>
          <w:p w14:paraId="2810AD1D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14:paraId="22CDF6EC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5 %</w:t>
            </w:r>
          </w:p>
        </w:tc>
        <w:tc>
          <w:tcPr>
            <w:tcW w:w="1507" w:type="dxa"/>
          </w:tcPr>
          <w:p w14:paraId="528676DA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Løbende under udførelsen.</w:t>
            </w:r>
          </w:p>
        </w:tc>
        <w:tc>
          <w:tcPr>
            <w:tcW w:w="1587" w:type="dxa"/>
          </w:tcPr>
          <w:p w14:paraId="0B8A6F1A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Kontrolskema </w:t>
            </w:r>
          </w:p>
          <w:p w14:paraId="58D4ED1E" w14:textId="77777777" w:rsidR="00121D61" w:rsidRPr="009B38EF" w:rsidRDefault="00121D61" w:rsidP="001059D4">
            <w:pPr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i KS-mappe.</w:t>
            </w:r>
          </w:p>
        </w:tc>
      </w:tr>
      <w:tr w:rsidR="00121D61" w:rsidRPr="00EE5A90" w14:paraId="6E4E4FA7" w14:textId="77777777" w:rsidTr="009B38EF">
        <w:tc>
          <w:tcPr>
            <w:tcW w:w="1795" w:type="dxa"/>
          </w:tcPr>
          <w:p w14:paraId="4CA9A36C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Kontrol af fugeunderlag i korrekt dimension og dybde.</w:t>
            </w:r>
          </w:p>
        </w:tc>
        <w:tc>
          <w:tcPr>
            <w:tcW w:w="1516" w:type="dxa"/>
          </w:tcPr>
          <w:p w14:paraId="22EF3A88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Referenceprøve</w:t>
            </w:r>
          </w:p>
        </w:tc>
        <w:tc>
          <w:tcPr>
            <w:tcW w:w="1747" w:type="dxa"/>
          </w:tcPr>
          <w:p w14:paraId="4EA53425" w14:textId="77777777" w:rsidR="00121D61" w:rsidRPr="009B38EF" w:rsidRDefault="009B38EF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Måle-kontrol.</w:t>
            </w:r>
          </w:p>
          <w:p w14:paraId="32CE46E2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</w:tcPr>
          <w:p w14:paraId="2E8224F8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5 %</w:t>
            </w:r>
          </w:p>
        </w:tc>
        <w:tc>
          <w:tcPr>
            <w:tcW w:w="1507" w:type="dxa"/>
          </w:tcPr>
          <w:p w14:paraId="51D101E7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Løbende under udførelsen.</w:t>
            </w:r>
          </w:p>
        </w:tc>
        <w:tc>
          <w:tcPr>
            <w:tcW w:w="1587" w:type="dxa"/>
          </w:tcPr>
          <w:p w14:paraId="5A42E384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Kontrolskema </w:t>
            </w:r>
          </w:p>
          <w:p w14:paraId="531F2EAC" w14:textId="77777777" w:rsidR="00121D61" w:rsidRPr="009B38EF" w:rsidRDefault="00121D61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i KS-mappe.</w:t>
            </w:r>
          </w:p>
        </w:tc>
      </w:tr>
      <w:tr w:rsidR="00D65046" w:rsidRPr="00EE5A90" w14:paraId="501659D0" w14:textId="77777777" w:rsidTr="00F501F9">
        <w:tc>
          <w:tcPr>
            <w:tcW w:w="1795" w:type="dxa"/>
            <w:tcBorders>
              <w:bottom w:val="single" w:sz="4" w:space="0" w:color="000000"/>
            </w:tcBorders>
          </w:tcPr>
          <w:p w14:paraId="4D52AB55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B38EF">
              <w:rPr>
                <w:rFonts w:ascii="Arial" w:hAnsi="Arial" w:cs="Arial"/>
                <w:bCs/>
                <w:sz w:val="18"/>
                <w:szCs w:val="18"/>
              </w:rPr>
              <w:t>Kontrol af fugetykkelse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14:paraId="7783CAD8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1609C10C" w14:textId="77777777" w:rsidR="00D65046" w:rsidRPr="009B38EF" w:rsidRDefault="00D65046" w:rsidP="009B38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Måle-kontrol.</w:t>
            </w:r>
          </w:p>
          <w:p w14:paraId="0F3FB783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1A6FE160" w14:textId="77777777" w:rsidR="00D65046" w:rsidRPr="009B38EF" w:rsidRDefault="00D65046" w:rsidP="001514F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5 %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5125EFF9" w14:textId="77777777" w:rsidR="00D65046" w:rsidRPr="009B38EF" w:rsidRDefault="00D65046" w:rsidP="001514F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Løbende under udførelsen.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377403F7" w14:textId="77777777" w:rsidR="00D65046" w:rsidRPr="009B38EF" w:rsidRDefault="00D65046" w:rsidP="001514F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Kontrolskema </w:t>
            </w:r>
          </w:p>
          <w:p w14:paraId="78C8F2C5" w14:textId="77777777" w:rsidR="00D65046" w:rsidRPr="009B38EF" w:rsidRDefault="00D65046" w:rsidP="001514F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i KS-mappe.</w:t>
            </w:r>
          </w:p>
        </w:tc>
      </w:tr>
      <w:tr w:rsidR="00D65046" w:rsidRPr="00EE5A90" w14:paraId="54FDB968" w14:textId="77777777" w:rsidTr="00F501F9">
        <w:tc>
          <w:tcPr>
            <w:tcW w:w="1795" w:type="dxa"/>
            <w:shd w:val="clear" w:color="auto" w:fill="99CCFF"/>
          </w:tcPr>
          <w:p w14:paraId="04807049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b/>
                <w:bCs/>
                <w:sz w:val="18"/>
                <w:szCs w:val="18"/>
              </w:rPr>
              <w:t>Slutkontrol</w:t>
            </w:r>
          </w:p>
        </w:tc>
        <w:tc>
          <w:tcPr>
            <w:tcW w:w="1516" w:type="dxa"/>
            <w:shd w:val="clear" w:color="auto" w:fill="99CCFF"/>
          </w:tcPr>
          <w:p w14:paraId="4E604D53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99CCFF"/>
          </w:tcPr>
          <w:p w14:paraId="5F835AD1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4D3FF2D2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99CCFF"/>
          </w:tcPr>
          <w:p w14:paraId="29533589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78399B0A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046" w:rsidRPr="00EE5A90" w14:paraId="7627BF1B" w14:textId="77777777" w:rsidTr="009B38EF">
        <w:tc>
          <w:tcPr>
            <w:tcW w:w="1795" w:type="dxa"/>
          </w:tcPr>
          <w:p w14:paraId="24BE9E7A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Kontrol af fugens finish, tæthed og tykkelse.</w:t>
            </w:r>
          </w:p>
        </w:tc>
        <w:tc>
          <w:tcPr>
            <w:tcW w:w="1516" w:type="dxa"/>
          </w:tcPr>
          <w:p w14:paraId="3FD2840A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Referenceprøve</w:t>
            </w:r>
          </w:p>
        </w:tc>
        <w:tc>
          <w:tcPr>
            <w:tcW w:w="1747" w:type="dxa"/>
          </w:tcPr>
          <w:p w14:paraId="0A2045AF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Visuel kontrol.</w:t>
            </w:r>
          </w:p>
        </w:tc>
        <w:tc>
          <w:tcPr>
            <w:tcW w:w="897" w:type="dxa"/>
          </w:tcPr>
          <w:p w14:paraId="131DFA15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B38EF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1507" w:type="dxa"/>
          </w:tcPr>
          <w:p w14:paraId="000FB141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>Efter udførelse</w:t>
            </w:r>
          </w:p>
        </w:tc>
        <w:tc>
          <w:tcPr>
            <w:tcW w:w="1587" w:type="dxa"/>
          </w:tcPr>
          <w:p w14:paraId="750FB1DF" w14:textId="77777777" w:rsidR="00D65046" w:rsidRPr="009B38EF" w:rsidRDefault="00D65046" w:rsidP="001059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B38EF">
              <w:rPr>
                <w:rFonts w:ascii="Arial" w:hAnsi="Arial" w:cs="Arial"/>
                <w:sz w:val="18"/>
                <w:szCs w:val="18"/>
              </w:rPr>
              <w:t xml:space="preserve">Kontrolskema i </w:t>
            </w:r>
            <w:proofErr w:type="spellStart"/>
            <w:r w:rsidRPr="009B38EF">
              <w:rPr>
                <w:rFonts w:ascii="Arial" w:hAnsi="Arial" w:cs="Arial"/>
                <w:sz w:val="18"/>
                <w:szCs w:val="18"/>
              </w:rPr>
              <w:t>KSmappe</w:t>
            </w:r>
            <w:proofErr w:type="spellEnd"/>
            <w:r w:rsidRPr="009B3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DDB6977" w14:textId="77777777" w:rsidR="00EE5A90" w:rsidRPr="00EE5A90" w:rsidRDefault="00EE5A90" w:rsidP="00EE5A90">
      <w:pPr>
        <w:rPr>
          <w:rFonts w:ascii="Arial" w:hAnsi="Arial" w:cs="Arial"/>
          <w:b/>
        </w:rPr>
      </w:pPr>
    </w:p>
    <w:p w14:paraId="1569E169" w14:textId="77777777" w:rsidR="00A54CB6" w:rsidRPr="00EE5A90" w:rsidRDefault="00A54CB6" w:rsidP="00EE5A90">
      <w:pPr>
        <w:rPr>
          <w:rFonts w:ascii="Arial" w:hAnsi="Arial" w:cs="Arial"/>
        </w:rPr>
      </w:pPr>
    </w:p>
    <w:sectPr w:rsidR="00A54CB6" w:rsidRPr="00EE5A90" w:rsidSect="00137389">
      <w:headerReference w:type="default" r:id="rId10"/>
      <w:pgSz w:w="11906" w:h="16838"/>
      <w:pgMar w:top="4500" w:right="1134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A5591" w14:textId="77777777" w:rsidR="007B78CD" w:rsidRDefault="007B78CD">
      <w:r>
        <w:separator/>
      </w:r>
    </w:p>
  </w:endnote>
  <w:endnote w:type="continuationSeparator" w:id="0">
    <w:p w14:paraId="75EFE4A7" w14:textId="77777777" w:rsidR="007B78CD" w:rsidRDefault="007B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88569" w14:textId="77777777" w:rsidR="007B78CD" w:rsidRDefault="007B78CD">
      <w:r>
        <w:separator/>
      </w:r>
    </w:p>
  </w:footnote>
  <w:footnote w:type="continuationSeparator" w:id="0">
    <w:p w14:paraId="7C332635" w14:textId="77777777" w:rsidR="007B78CD" w:rsidRDefault="007B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000" w:type="dxa"/>
      <w:tblInd w:w="79" w:type="dxa"/>
      <w:tblLook w:val="01E0" w:firstRow="1" w:lastRow="1" w:firstColumn="1" w:lastColumn="1" w:noHBand="0" w:noVBand="0"/>
    </w:tblPr>
    <w:tblGrid>
      <w:gridCol w:w="4628"/>
      <w:gridCol w:w="1843"/>
      <w:gridCol w:w="2529"/>
    </w:tblGrid>
    <w:tr w:rsidR="004541F6" w:rsidRPr="0012129F" w14:paraId="2F09136F" w14:textId="77777777" w:rsidTr="009301FA">
      <w:trPr>
        <w:trHeight w:val="687"/>
      </w:trPr>
      <w:tc>
        <w:tcPr>
          <w:tcW w:w="6471" w:type="dxa"/>
          <w:gridSpan w:val="2"/>
          <w:tcBorders>
            <w:top w:val="single" w:sz="2" w:space="0" w:color="auto"/>
            <w:left w:val="single" w:sz="2" w:space="0" w:color="auto"/>
            <w:bottom w:val="nil"/>
            <w:right w:val="single" w:sz="2" w:space="0" w:color="auto"/>
          </w:tcBorders>
          <w:tcMar>
            <w:left w:w="79" w:type="dxa"/>
            <w:right w:w="79" w:type="dxa"/>
          </w:tcMar>
        </w:tcPr>
        <w:p w14:paraId="2C2CA3E3" w14:textId="77777777" w:rsidR="004541F6" w:rsidRPr="008A6C0B" w:rsidRDefault="004541F6" w:rsidP="001059D4">
          <w:pPr>
            <w:pStyle w:val="Head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Firmanavn:</w:t>
          </w:r>
        </w:p>
      </w:tc>
      <w:tc>
        <w:tcPr>
          <w:tcW w:w="2529" w:type="dxa"/>
          <w:vMerge w:val="restart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</w:tcPr>
        <w:p w14:paraId="47980BCA" w14:textId="77777777" w:rsidR="004541F6" w:rsidRPr="0012129F" w:rsidRDefault="004541F6" w:rsidP="001059D4">
          <w:pPr>
            <w:pStyle w:val="Header"/>
            <w:jc w:val="right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i/>
              <w:sz w:val="20"/>
            </w:rPr>
            <w:t>Evt. firmal</w:t>
          </w:r>
          <w:r w:rsidRPr="0012129F">
            <w:rPr>
              <w:rFonts w:ascii="Arial" w:hAnsi="Arial" w:cs="Arial"/>
              <w:i/>
              <w:sz w:val="20"/>
            </w:rPr>
            <w:t>ogo</w:t>
          </w:r>
        </w:p>
      </w:tc>
    </w:tr>
    <w:tr w:rsidR="004541F6" w:rsidRPr="0012129F" w14:paraId="1B053D85" w14:textId="77777777" w:rsidTr="009301FA">
      <w:trPr>
        <w:trHeight w:val="687"/>
      </w:trPr>
      <w:tc>
        <w:tcPr>
          <w:tcW w:w="647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0A3B5501" w14:textId="77777777" w:rsidR="004541F6" w:rsidRDefault="004541F6" w:rsidP="001059D4">
          <w:pPr>
            <w:pStyle w:val="Header"/>
            <w:rPr>
              <w:b/>
              <w:sz w:val="28"/>
            </w:rPr>
          </w:pPr>
        </w:p>
      </w:tc>
      <w:tc>
        <w:tcPr>
          <w:tcW w:w="2529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</w:tcPr>
        <w:p w14:paraId="2138CC60" w14:textId="77777777" w:rsidR="004541F6" w:rsidRPr="00EE5A90" w:rsidRDefault="004541F6" w:rsidP="001059D4">
          <w:pPr>
            <w:pStyle w:val="Header"/>
            <w:rPr>
              <w:sz w:val="20"/>
            </w:rPr>
          </w:pPr>
        </w:p>
      </w:tc>
    </w:tr>
    <w:tr w:rsidR="004541F6" w:rsidRPr="0012129F" w14:paraId="10363593" w14:textId="77777777" w:rsidTr="001059D4">
      <w:trPr>
        <w:trHeight w:val="345"/>
      </w:trPr>
      <w:tc>
        <w:tcPr>
          <w:tcW w:w="6471" w:type="dxa"/>
          <w:gridSpan w:val="2"/>
          <w:vMerge w:val="restart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3315C519" w14:textId="77777777" w:rsidR="004541F6" w:rsidRPr="00EE5A90" w:rsidRDefault="004541F6" w:rsidP="001059D4">
          <w:pPr>
            <w:pStyle w:val="Header"/>
            <w:rPr>
              <w:rFonts w:ascii="Arial" w:hAnsi="Arial" w:cs="Arial"/>
              <w:b/>
              <w:sz w:val="20"/>
            </w:rPr>
          </w:pPr>
          <w:r w:rsidRPr="00EE5A90">
            <w:rPr>
              <w:rFonts w:ascii="Arial" w:hAnsi="Arial" w:cs="Arial"/>
              <w:b/>
              <w:sz w:val="28"/>
            </w:rPr>
            <w:t>Ydelsesbeskrivelse</w:t>
          </w:r>
        </w:p>
      </w:tc>
      <w:tc>
        <w:tcPr>
          <w:tcW w:w="252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  <w:vAlign w:val="center"/>
        </w:tcPr>
        <w:p w14:paraId="6537293F" w14:textId="77777777" w:rsidR="004541F6" w:rsidRPr="00EE5A90" w:rsidRDefault="004541F6" w:rsidP="001059D4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Rev. Nr.</w:t>
          </w:r>
        </w:p>
      </w:tc>
    </w:tr>
    <w:tr w:rsidR="004541F6" w:rsidRPr="0012129F" w14:paraId="0C13EA0D" w14:textId="77777777" w:rsidTr="001059D4">
      <w:trPr>
        <w:trHeight w:val="345"/>
      </w:trPr>
      <w:tc>
        <w:tcPr>
          <w:tcW w:w="6471" w:type="dxa"/>
          <w:gridSpan w:val="2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0AB1FA29" w14:textId="77777777" w:rsidR="004541F6" w:rsidRPr="00EE5A90" w:rsidRDefault="004541F6" w:rsidP="001059D4">
          <w:pPr>
            <w:pStyle w:val="Header"/>
            <w:rPr>
              <w:rFonts w:ascii="Arial" w:hAnsi="Arial" w:cs="Arial"/>
              <w:b/>
              <w:sz w:val="28"/>
            </w:rPr>
          </w:pPr>
        </w:p>
      </w:tc>
      <w:tc>
        <w:tcPr>
          <w:tcW w:w="252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  <w:vAlign w:val="center"/>
        </w:tcPr>
        <w:p w14:paraId="68D69B62" w14:textId="77777777" w:rsidR="004541F6" w:rsidRPr="00EE5A90" w:rsidRDefault="004541F6" w:rsidP="001059D4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Dato:</w:t>
          </w:r>
        </w:p>
      </w:tc>
    </w:tr>
    <w:tr w:rsidR="004541F6" w:rsidRPr="0012129F" w14:paraId="6CE32DAA" w14:textId="77777777" w:rsidTr="00CE11A7">
      <w:trPr>
        <w:trHeight w:hRule="exact" w:val="616"/>
      </w:trPr>
      <w:tc>
        <w:tcPr>
          <w:tcW w:w="462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7306BA54" w14:textId="77777777" w:rsidR="004541F6" w:rsidRPr="00EE5A90" w:rsidRDefault="004541F6" w:rsidP="001059D4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Sagsnavn: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64271EE7" w14:textId="77777777" w:rsidR="004541F6" w:rsidRPr="00EE5A90" w:rsidRDefault="004541F6" w:rsidP="001059D4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Sag nr.:</w:t>
          </w:r>
        </w:p>
      </w:tc>
      <w:tc>
        <w:tcPr>
          <w:tcW w:w="252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4BD95D75" w14:textId="77777777" w:rsidR="004541F6" w:rsidRPr="00EE5A90" w:rsidRDefault="004541F6" w:rsidP="001059D4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 xml:space="preserve">Side </w:t>
          </w:r>
          <w:r w:rsidRPr="00EE5A90">
            <w:rPr>
              <w:rFonts w:ascii="Arial" w:hAnsi="Arial" w:cs="Arial"/>
              <w:sz w:val="20"/>
            </w:rPr>
            <w:fldChar w:fldCharType="begin"/>
          </w:r>
          <w:r w:rsidRPr="00EE5A90">
            <w:rPr>
              <w:rFonts w:ascii="Arial" w:hAnsi="Arial" w:cs="Arial"/>
              <w:sz w:val="20"/>
            </w:rPr>
            <w:instrText xml:space="preserve"> PAGE </w:instrText>
          </w:r>
          <w:r w:rsidRPr="00EE5A90">
            <w:rPr>
              <w:rFonts w:ascii="Arial" w:hAnsi="Arial" w:cs="Arial"/>
              <w:sz w:val="20"/>
            </w:rPr>
            <w:fldChar w:fldCharType="separate"/>
          </w:r>
          <w:r w:rsidR="00426276">
            <w:rPr>
              <w:rFonts w:ascii="Arial" w:hAnsi="Arial" w:cs="Arial"/>
              <w:noProof/>
              <w:sz w:val="20"/>
            </w:rPr>
            <w:t>1</w:t>
          </w:r>
          <w:r w:rsidRPr="00EE5A90">
            <w:rPr>
              <w:rFonts w:ascii="Arial" w:hAnsi="Arial" w:cs="Arial"/>
              <w:sz w:val="20"/>
            </w:rPr>
            <w:fldChar w:fldCharType="end"/>
          </w:r>
          <w:r w:rsidRPr="00EE5A90">
            <w:rPr>
              <w:rFonts w:ascii="Arial" w:hAnsi="Arial" w:cs="Arial"/>
              <w:sz w:val="20"/>
            </w:rPr>
            <w:t xml:space="preserve"> af </w:t>
          </w:r>
          <w:r w:rsidRPr="00EE5A90">
            <w:rPr>
              <w:rFonts w:ascii="Arial" w:hAnsi="Arial" w:cs="Arial"/>
              <w:sz w:val="20"/>
            </w:rPr>
            <w:fldChar w:fldCharType="begin"/>
          </w:r>
          <w:r w:rsidRPr="00EE5A90">
            <w:rPr>
              <w:rFonts w:ascii="Arial" w:hAnsi="Arial" w:cs="Arial"/>
              <w:sz w:val="20"/>
            </w:rPr>
            <w:instrText xml:space="preserve"> NUMPAGES </w:instrText>
          </w:r>
          <w:r w:rsidRPr="00EE5A90">
            <w:rPr>
              <w:rFonts w:ascii="Arial" w:hAnsi="Arial" w:cs="Arial"/>
              <w:sz w:val="20"/>
            </w:rPr>
            <w:fldChar w:fldCharType="separate"/>
          </w:r>
          <w:r w:rsidR="00426276">
            <w:rPr>
              <w:rFonts w:ascii="Arial" w:hAnsi="Arial" w:cs="Arial"/>
              <w:noProof/>
              <w:sz w:val="20"/>
            </w:rPr>
            <w:t>5</w:t>
          </w:r>
          <w:r w:rsidRPr="00EE5A90">
            <w:rPr>
              <w:rFonts w:ascii="Arial" w:hAnsi="Arial" w:cs="Arial"/>
              <w:sz w:val="20"/>
            </w:rPr>
            <w:fldChar w:fldCharType="end"/>
          </w:r>
        </w:p>
      </w:tc>
    </w:tr>
    <w:tr w:rsidR="004541F6" w:rsidRPr="0012129F" w14:paraId="30426A7A" w14:textId="77777777" w:rsidTr="00CE11A7">
      <w:trPr>
        <w:trHeight w:hRule="exact" w:val="616"/>
      </w:trPr>
      <w:tc>
        <w:tcPr>
          <w:tcW w:w="462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625BBCA1" w14:textId="77777777" w:rsidR="004541F6" w:rsidRPr="00EE5A90" w:rsidRDefault="004541F6" w:rsidP="001059D4">
          <w:pPr>
            <w:pStyle w:val="Header"/>
            <w:rPr>
              <w:rFonts w:ascii="Arial" w:hAnsi="Arial" w:cs="Arial"/>
              <w:b/>
              <w:sz w:val="20"/>
            </w:rPr>
          </w:pPr>
          <w:r w:rsidRPr="00EE5A90">
            <w:rPr>
              <w:rFonts w:ascii="Arial" w:hAnsi="Arial" w:cs="Arial"/>
              <w:sz w:val="20"/>
            </w:rPr>
            <w:t xml:space="preserve">Entreprise: </w:t>
          </w:r>
          <w:r>
            <w:rPr>
              <w:rFonts w:ascii="Arial" w:hAnsi="Arial" w:cs="Arial"/>
              <w:b/>
              <w:sz w:val="20"/>
            </w:rPr>
            <w:t>7</w:t>
          </w:r>
          <w:r w:rsidRPr="00137389">
            <w:rPr>
              <w:rFonts w:ascii="Arial" w:hAnsi="Arial" w:cs="Arial"/>
              <w:b/>
              <w:sz w:val="20"/>
            </w:rPr>
            <w:t xml:space="preserve"> – </w:t>
          </w:r>
          <w:r w:rsidRPr="00EE5A90">
            <w:rPr>
              <w:rFonts w:ascii="Arial" w:hAnsi="Arial" w:cs="Arial"/>
              <w:b/>
              <w:sz w:val="20"/>
            </w:rPr>
            <w:t>FUGEARBEJDE</w:t>
          </w:r>
        </w:p>
      </w:tc>
      <w:tc>
        <w:tcPr>
          <w:tcW w:w="437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74605FA6" w14:textId="77777777" w:rsidR="004541F6" w:rsidRPr="00EE5A90" w:rsidRDefault="004541F6" w:rsidP="001059D4">
          <w:pPr>
            <w:pStyle w:val="Header"/>
            <w:rPr>
              <w:rFonts w:ascii="Arial" w:hAnsi="Arial" w:cs="Arial"/>
              <w:b/>
              <w:sz w:val="20"/>
            </w:rPr>
          </w:pPr>
          <w:r w:rsidRPr="00EE5A90">
            <w:rPr>
              <w:rFonts w:ascii="Arial" w:hAnsi="Arial" w:cs="Arial"/>
              <w:sz w:val="20"/>
            </w:rPr>
            <w:t>Ydelse:</w:t>
          </w:r>
          <w:r>
            <w:rPr>
              <w:rFonts w:ascii="Arial" w:hAnsi="Arial" w:cs="Arial"/>
              <w:sz w:val="20"/>
            </w:rPr>
            <w:t xml:space="preserve"> </w:t>
          </w:r>
          <w:r w:rsidRPr="00137389">
            <w:rPr>
              <w:rFonts w:ascii="Arial" w:hAnsi="Arial" w:cs="Arial"/>
              <w:b/>
              <w:sz w:val="20"/>
            </w:rPr>
            <w:t>7.2 –</w:t>
          </w:r>
          <w:r>
            <w:rPr>
              <w:rFonts w:ascii="Arial" w:hAnsi="Arial" w:cs="Arial"/>
              <w:sz w:val="20"/>
            </w:rPr>
            <w:t xml:space="preserve"> </w:t>
          </w:r>
          <w:r w:rsidRPr="00EE5A90">
            <w:rPr>
              <w:rFonts w:ascii="Arial" w:hAnsi="Arial" w:cs="Arial"/>
              <w:b/>
              <w:sz w:val="20"/>
            </w:rPr>
            <w:t>INDVENDIGE FACADEFUGER</w:t>
          </w:r>
        </w:p>
      </w:tc>
    </w:tr>
  </w:tbl>
  <w:p w14:paraId="7EFB97DE" w14:textId="77777777" w:rsidR="004541F6" w:rsidRPr="008A6C0B" w:rsidRDefault="004541F6" w:rsidP="00CE11A7">
    <w:pPr>
      <w:pStyle w:val="Header"/>
      <w:rPr>
        <w:rFonts w:ascii="Arial" w:hAnsi="Arial" w:cs="Arial"/>
        <w:sz w:val="16"/>
      </w:rPr>
    </w:pPr>
  </w:p>
  <w:p w14:paraId="14FE1FC7" w14:textId="77777777" w:rsidR="004541F6" w:rsidRDefault="00454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40A83"/>
    <w:multiLevelType w:val="hybridMultilevel"/>
    <w:tmpl w:val="D37242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263"/>
    <w:multiLevelType w:val="hybridMultilevel"/>
    <w:tmpl w:val="997497DA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AD2C98"/>
    <w:multiLevelType w:val="hybridMultilevel"/>
    <w:tmpl w:val="EC8429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078C9"/>
    <w:multiLevelType w:val="hybridMultilevel"/>
    <w:tmpl w:val="2CC6EB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6FA"/>
    <w:multiLevelType w:val="hybridMultilevel"/>
    <w:tmpl w:val="C4D01CC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830D2"/>
    <w:multiLevelType w:val="hybridMultilevel"/>
    <w:tmpl w:val="2EE468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6101E"/>
    <w:multiLevelType w:val="hybridMultilevel"/>
    <w:tmpl w:val="09FC8B8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40EF9"/>
    <w:multiLevelType w:val="hybridMultilevel"/>
    <w:tmpl w:val="4D3A09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E54D8"/>
    <w:multiLevelType w:val="hybridMultilevel"/>
    <w:tmpl w:val="38B03A3C"/>
    <w:lvl w:ilvl="0" w:tplc="040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79784CDA"/>
    <w:multiLevelType w:val="hybridMultilevel"/>
    <w:tmpl w:val="F998D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A7"/>
    <w:rsid w:val="000011F7"/>
    <w:rsid w:val="0000185E"/>
    <w:rsid w:val="00001992"/>
    <w:rsid w:val="000159D7"/>
    <w:rsid w:val="00025499"/>
    <w:rsid w:val="00026414"/>
    <w:rsid w:val="00040B69"/>
    <w:rsid w:val="000446BA"/>
    <w:rsid w:val="00050838"/>
    <w:rsid w:val="00052A6E"/>
    <w:rsid w:val="00066F85"/>
    <w:rsid w:val="00072799"/>
    <w:rsid w:val="00075E29"/>
    <w:rsid w:val="00082DD6"/>
    <w:rsid w:val="000908BB"/>
    <w:rsid w:val="00096A88"/>
    <w:rsid w:val="000A0334"/>
    <w:rsid w:val="000B4460"/>
    <w:rsid w:val="000C4D88"/>
    <w:rsid w:val="000D21C2"/>
    <w:rsid w:val="000D6C34"/>
    <w:rsid w:val="000F2589"/>
    <w:rsid w:val="001059D4"/>
    <w:rsid w:val="00121D61"/>
    <w:rsid w:val="00127612"/>
    <w:rsid w:val="00136D00"/>
    <w:rsid w:val="00137389"/>
    <w:rsid w:val="00145000"/>
    <w:rsid w:val="001464BC"/>
    <w:rsid w:val="001514F8"/>
    <w:rsid w:val="00155301"/>
    <w:rsid w:val="00162657"/>
    <w:rsid w:val="001810F9"/>
    <w:rsid w:val="001834DA"/>
    <w:rsid w:val="00190088"/>
    <w:rsid w:val="00196A93"/>
    <w:rsid w:val="001A433A"/>
    <w:rsid w:val="001D1505"/>
    <w:rsid w:val="001E1C38"/>
    <w:rsid w:val="001F50C7"/>
    <w:rsid w:val="002042AF"/>
    <w:rsid w:val="00207163"/>
    <w:rsid w:val="00220AE2"/>
    <w:rsid w:val="002271B1"/>
    <w:rsid w:val="002443DC"/>
    <w:rsid w:val="002515F3"/>
    <w:rsid w:val="002537A2"/>
    <w:rsid w:val="00265750"/>
    <w:rsid w:val="00281CF3"/>
    <w:rsid w:val="00282A65"/>
    <w:rsid w:val="00285827"/>
    <w:rsid w:val="002870EF"/>
    <w:rsid w:val="00290297"/>
    <w:rsid w:val="00290FD6"/>
    <w:rsid w:val="00295C33"/>
    <w:rsid w:val="00296FF5"/>
    <w:rsid w:val="002A4294"/>
    <w:rsid w:val="002B2B41"/>
    <w:rsid w:val="002C004E"/>
    <w:rsid w:val="002D6591"/>
    <w:rsid w:val="002E745D"/>
    <w:rsid w:val="00302838"/>
    <w:rsid w:val="00320644"/>
    <w:rsid w:val="00333798"/>
    <w:rsid w:val="00347A1D"/>
    <w:rsid w:val="003511D3"/>
    <w:rsid w:val="00353CF2"/>
    <w:rsid w:val="00362B9E"/>
    <w:rsid w:val="003742F0"/>
    <w:rsid w:val="00375A6C"/>
    <w:rsid w:val="00384A87"/>
    <w:rsid w:val="003A7331"/>
    <w:rsid w:val="003D05D5"/>
    <w:rsid w:val="003D3997"/>
    <w:rsid w:val="003F5238"/>
    <w:rsid w:val="0042100D"/>
    <w:rsid w:val="0042103B"/>
    <w:rsid w:val="004248B3"/>
    <w:rsid w:val="00426276"/>
    <w:rsid w:val="004378E2"/>
    <w:rsid w:val="004423D7"/>
    <w:rsid w:val="00446808"/>
    <w:rsid w:val="00446DD9"/>
    <w:rsid w:val="00453F0C"/>
    <w:rsid w:val="004541F6"/>
    <w:rsid w:val="004634AD"/>
    <w:rsid w:val="00472CB3"/>
    <w:rsid w:val="0048350E"/>
    <w:rsid w:val="0049717D"/>
    <w:rsid w:val="004A02DF"/>
    <w:rsid w:val="004B0A01"/>
    <w:rsid w:val="004B12D2"/>
    <w:rsid w:val="004B37A7"/>
    <w:rsid w:val="004B4DB1"/>
    <w:rsid w:val="004B6316"/>
    <w:rsid w:val="004B65DC"/>
    <w:rsid w:val="004C1D9C"/>
    <w:rsid w:val="004C1FE0"/>
    <w:rsid w:val="004C75FF"/>
    <w:rsid w:val="004C7F0D"/>
    <w:rsid w:val="004D5AF4"/>
    <w:rsid w:val="004E1F95"/>
    <w:rsid w:val="004E648A"/>
    <w:rsid w:val="004E6BE9"/>
    <w:rsid w:val="004F2CF0"/>
    <w:rsid w:val="004F79BB"/>
    <w:rsid w:val="005037C8"/>
    <w:rsid w:val="005136C4"/>
    <w:rsid w:val="00522550"/>
    <w:rsid w:val="00527C4F"/>
    <w:rsid w:val="00532ED0"/>
    <w:rsid w:val="005378F9"/>
    <w:rsid w:val="00540102"/>
    <w:rsid w:val="00545C23"/>
    <w:rsid w:val="00545EE5"/>
    <w:rsid w:val="005463DD"/>
    <w:rsid w:val="00552417"/>
    <w:rsid w:val="00552BBB"/>
    <w:rsid w:val="00554422"/>
    <w:rsid w:val="005634C4"/>
    <w:rsid w:val="005808C7"/>
    <w:rsid w:val="005866B7"/>
    <w:rsid w:val="005B7F01"/>
    <w:rsid w:val="005C69C5"/>
    <w:rsid w:val="005D08FC"/>
    <w:rsid w:val="005D544A"/>
    <w:rsid w:val="00601B13"/>
    <w:rsid w:val="00605C30"/>
    <w:rsid w:val="00610CF7"/>
    <w:rsid w:val="00614F2D"/>
    <w:rsid w:val="00616793"/>
    <w:rsid w:val="00617E3B"/>
    <w:rsid w:val="006302A8"/>
    <w:rsid w:val="00631BF2"/>
    <w:rsid w:val="006479E2"/>
    <w:rsid w:val="00652624"/>
    <w:rsid w:val="00654294"/>
    <w:rsid w:val="0067760E"/>
    <w:rsid w:val="00685FAE"/>
    <w:rsid w:val="00696EF3"/>
    <w:rsid w:val="006A26EB"/>
    <w:rsid w:val="006A48AF"/>
    <w:rsid w:val="006A7F46"/>
    <w:rsid w:val="006F67D3"/>
    <w:rsid w:val="006F7182"/>
    <w:rsid w:val="00704FD2"/>
    <w:rsid w:val="0071349B"/>
    <w:rsid w:val="00715CC4"/>
    <w:rsid w:val="007246B6"/>
    <w:rsid w:val="00737E7E"/>
    <w:rsid w:val="00745D1E"/>
    <w:rsid w:val="00752A82"/>
    <w:rsid w:val="00754D2B"/>
    <w:rsid w:val="00756BC0"/>
    <w:rsid w:val="0076196F"/>
    <w:rsid w:val="0077019E"/>
    <w:rsid w:val="00772576"/>
    <w:rsid w:val="00772FED"/>
    <w:rsid w:val="0078236B"/>
    <w:rsid w:val="00786C62"/>
    <w:rsid w:val="007873BD"/>
    <w:rsid w:val="007A6580"/>
    <w:rsid w:val="007B113B"/>
    <w:rsid w:val="007B3DEA"/>
    <w:rsid w:val="007B52BD"/>
    <w:rsid w:val="007B5395"/>
    <w:rsid w:val="007B78CD"/>
    <w:rsid w:val="007C4F4C"/>
    <w:rsid w:val="007D05C5"/>
    <w:rsid w:val="007F1F20"/>
    <w:rsid w:val="007F6883"/>
    <w:rsid w:val="007F7102"/>
    <w:rsid w:val="008022FF"/>
    <w:rsid w:val="0080377C"/>
    <w:rsid w:val="00805AF6"/>
    <w:rsid w:val="0082197C"/>
    <w:rsid w:val="008251A6"/>
    <w:rsid w:val="00836C3F"/>
    <w:rsid w:val="008418D0"/>
    <w:rsid w:val="00843069"/>
    <w:rsid w:val="0084616B"/>
    <w:rsid w:val="0084699F"/>
    <w:rsid w:val="008722B8"/>
    <w:rsid w:val="008749E1"/>
    <w:rsid w:val="00875CB9"/>
    <w:rsid w:val="00883340"/>
    <w:rsid w:val="008855AD"/>
    <w:rsid w:val="00893729"/>
    <w:rsid w:val="008946A3"/>
    <w:rsid w:val="008947EC"/>
    <w:rsid w:val="008960F2"/>
    <w:rsid w:val="008B481F"/>
    <w:rsid w:val="008C271D"/>
    <w:rsid w:val="008C393E"/>
    <w:rsid w:val="008F4693"/>
    <w:rsid w:val="008F712A"/>
    <w:rsid w:val="009136B2"/>
    <w:rsid w:val="009301FA"/>
    <w:rsid w:val="00937A47"/>
    <w:rsid w:val="00954A0A"/>
    <w:rsid w:val="009618DA"/>
    <w:rsid w:val="00962308"/>
    <w:rsid w:val="009741A4"/>
    <w:rsid w:val="009751CA"/>
    <w:rsid w:val="00984F59"/>
    <w:rsid w:val="009975F6"/>
    <w:rsid w:val="009B0E7F"/>
    <w:rsid w:val="009B38EF"/>
    <w:rsid w:val="009C285D"/>
    <w:rsid w:val="009E0103"/>
    <w:rsid w:val="009E24FC"/>
    <w:rsid w:val="009F6E37"/>
    <w:rsid w:val="00A02198"/>
    <w:rsid w:val="00A026B7"/>
    <w:rsid w:val="00A05433"/>
    <w:rsid w:val="00A0701A"/>
    <w:rsid w:val="00A0711D"/>
    <w:rsid w:val="00A11B23"/>
    <w:rsid w:val="00A21E1F"/>
    <w:rsid w:val="00A34BC6"/>
    <w:rsid w:val="00A515AD"/>
    <w:rsid w:val="00A54CB6"/>
    <w:rsid w:val="00A601ED"/>
    <w:rsid w:val="00A618E2"/>
    <w:rsid w:val="00A7098B"/>
    <w:rsid w:val="00A70DDD"/>
    <w:rsid w:val="00A7415C"/>
    <w:rsid w:val="00A8247B"/>
    <w:rsid w:val="00A83C08"/>
    <w:rsid w:val="00A85EF7"/>
    <w:rsid w:val="00AA4372"/>
    <w:rsid w:val="00AA7296"/>
    <w:rsid w:val="00AB4A44"/>
    <w:rsid w:val="00AB4DBE"/>
    <w:rsid w:val="00AC5617"/>
    <w:rsid w:val="00AC7AFD"/>
    <w:rsid w:val="00AD3C5A"/>
    <w:rsid w:val="00AF2067"/>
    <w:rsid w:val="00AF2824"/>
    <w:rsid w:val="00B225E5"/>
    <w:rsid w:val="00B2569F"/>
    <w:rsid w:val="00B32B5E"/>
    <w:rsid w:val="00B64402"/>
    <w:rsid w:val="00B647C9"/>
    <w:rsid w:val="00B678D4"/>
    <w:rsid w:val="00B77CFB"/>
    <w:rsid w:val="00B87788"/>
    <w:rsid w:val="00BA1236"/>
    <w:rsid w:val="00BB310C"/>
    <w:rsid w:val="00BB35A1"/>
    <w:rsid w:val="00BB5CE5"/>
    <w:rsid w:val="00BC6BBB"/>
    <w:rsid w:val="00BD1F28"/>
    <w:rsid w:val="00BD7999"/>
    <w:rsid w:val="00BE0075"/>
    <w:rsid w:val="00BF41DB"/>
    <w:rsid w:val="00C0099D"/>
    <w:rsid w:val="00C04533"/>
    <w:rsid w:val="00C23F9A"/>
    <w:rsid w:val="00C25BFD"/>
    <w:rsid w:val="00C2695F"/>
    <w:rsid w:val="00C43A85"/>
    <w:rsid w:val="00C63692"/>
    <w:rsid w:val="00C63D88"/>
    <w:rsid w:val="00C73A8E"/>
    <w:rsid w:val="00CE11A7"/>
    <w:rsid w:val="00D009FC"/>
    <w:rsid w:val="00D0731A"/>
    <w:rsid w:val="00D074CC"/>
    <w:rsid w:val="00D127FF"/>
    <w:rsid w:val="00D1670A"/>
    <w:rsid w:val="00D30238"/>
    <w:rsid w:val="00D53141"/>
    <w:rsid w:val="00D65046"/>
    <w:rsid w:val="00D70318"/>
    <w:rsid w:val="00D76A4C"/>
    <w:rsid w:val="00D862C4"/>
    <w:rsid w:val="00D867F3"/>
    <w:rsid w:val="00D91837"/>
    <w:rsid w:val="00D92182"/>
    <w:rsid w:val="00D9459C"/>
    <w:rsid w:val="00D9608D"/>
    <w:rsid w:val="00DB667B"/>
    <w:rsid w:val="00DB7891"/>
    <w:rsid w:val="00DD5F77"/>
    <w:rsid w:val="00DE033C"/>
    <w:rsid w:val="00DE26B3"/>
    <w:rsid w:val="00E0321C"/>
    <w:rsid w:val="00E04C3D"/>
    <w:rsid w:val="00E10FBF"/>
    <w:rsid w:val="00E15157"/>
    <w:rsid w:val="00E35009"/>
    <w:rsid w:val="00E505BD"/>
    <w:rsid w:val="00E54945"/>
    <w:rsid w:val="00E5705F"/>
    <w:rsid w:val="00E76B09"/>
    <w:rsid w:val="00E8163D"/>
    <w:rsid w:val="00E9381F"/>
    <w:rsid w:val="00E950CA"/>
    <w:rsid w:val="00EE2F90"/>
    <w:rsid w:val="00EE5340"/>
    <w:rsid w:val="00EE5A90"/>
    <w:rsid w:val="00EF4A7F"/>
    <w:rsid w:val="00EF6AF7"/>
    <w:rsid w:val="00F02D35"/>
    <w:rsid w:val="00F112A1"/>
    <w:rsid w:val="00F177A2"/>
    <w:rsid w:val="00F2365D"/>
    <w:rsid w:val="00F44104"/>
    <w:rsid w:val="00F501F9"/>
    <w:rsid w:val="00F51DA4"/>
    <w:rsid w:val="00F646AF"/>
    <w:rsid w:val="00F76781"/>
    <w:rsid w:val="00F81910"/>
    <w:rsid w:val="00F93A2E"/>
    <w:rsid w:val="00F9425C"/>
    <w:rsid w:val="00FA471D"/>
    <w:rsid w:val="00FA74DF"/>
    <w:rsid w:val="00FB060E"/>
    <w:rsid w:val="00FE131F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DA8E73"/>
  <w15:docId w15:val="{E83E118A-23B1-40E3-BF58-25742DA2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A90"/>
    <w:rPr>
      <w:rFonts w:ascii="Georgia" w:hAnsi="Georgia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E5A90"/>
    <w:pPr>
      <w:keepNext/>
      <w:keepLines/>
      <w:spacing w:before="240"/>
      <w:outlineLvl w:val="0"/>
    </w:pPr>
    <w:rPr>
      <w:rFonts w:ascii="Cambria" w:eastAsia="Calibri" w:hAnsi="Cambri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E5A90"/>
    <w:pPr>
      <w:keepNext/>
      <w:keepLines/>
      <w:spacing w:before="120"/>
      <w:outlineLvl w:val="1"/>
    </w:pPr>
    <w:rPr>
      <w:rFonts w:ascii="Cambria" w:eastAsia="Calibri" w:hAnsi="Cambria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1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11A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E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EE5A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locked/>
    <w:rsid w:val="00EE5A90"/>
    <w:rPr>
      <w:rFonts w:ascii="Cambria" w:eastAsia="Calibri" w:hAnsi="Cambria"/>
      <w:b/>
      <w:color w:val="000000"/>
      <w:sz w:val="28"/>
      <w:szCs w:val="28"/>
      <w:lang w:val="da-DK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EE5A90"/>
    <w:rPr>
      <w:rFonts w:ascii="Cambria" w:eastAsia="Calibri" w:hAnsi="Cambria"/>
      <w:b/>
      <w:color w:val="000000"/>
      <w:sz w:val="24"/>
      <w:szCs w:val="26"/>
      <w:lang w:val="da-DK" w:eastAsia="en-US" w:bidi="ar-SA"/>
    </w:rPr>
  </w:style>
  <w:style w:type="paragraph" w:customStyle="1" w:styleId="Default">
    <w:name w:val="Default"/>
    <w:rsid w:val="00EE5A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0" ma:contentTypeDescription="Create a new document." ma:contentTypeScope="" ma:versionID="7b99384aea73a93c3002fff0d18d057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03FDA2-7D5B-4EE8-923E-064531E27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13159-C6A4-4076-8C7E-BC45F556C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8B85D01-EC4E-43F2-899D-04F7D3681C3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Dansk Byggeri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Jan Alstrøm</dc:creator>
  <cp:keywords/>
  <dc:description/>
  <cp:lastModifiedBy>Lea Utoft Rasmussen</cp:lastModifiedBy>
  <cp:revision>2</cp:revision>
  <dcterms:created xsi:type="dcterms:W3CDTF">2021-02-22T10:32:00Z</dcterms:created>
  <dcterms:modified xsi:type="dcterms:W3CDTF">2021-02-22T10:32:00Z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-1539538319</vt:i4>
  </property>
  <property fmtid="{D5CDD505-2E9C-101B-9397-08002B2CF9AE}" pid="3" name="_NewReviewCycle">
    <vt:lpwstr/>
  </property>
  <property fmtid="{D5CDD505-2E9C-101B-9397-08002B2CF9AE}" pid="4" name="_EmailSubject">
    <vt:lpwstr>Fuge-beskrivelser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ReviewingToolsShownOnce">
    <vt:lpwstr/>
  </property>
  <property fmtid="{D5CDD505-2E9C-101B-9397-08002B2CF9AE}" pid="8" name="ContentTypeId">
    <vt:lpwstr>0x01010088A7BDAD68ED984A8206CB5D1FE82764</vt:lpwstr>
  </property>
</Properties>
</file>